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CD6E0" w14:textId="0647A278" w:rsidR="00C37762" w:rsidRPr="00B8400B" w:rsidRDefault="00C37762" w:rsidP="00C37762">
      <w:pPr>
        <w:pStyle w:val="Header"/>
        <w:tabs>
          <w:tab w:val="clear" w:pos="4536"/>
          <w:tab w:val="clear" w:pos="9072"/>
        </w:tabs>
        <w:rPr>
          <w:b/>
          <w:sz w:val="20"/>
        </w:rPr>
      </w:pPr>
      <w:r w:rsidRPr="00B8400B">
        <w:rPr>
          <w:b/>
          <w:sz w:val="20"/>
          <w:lang w:val="fr"/>
        </w:rPr>
        <w:fldChar w:fldCharType="begin"/>
      </w:r>
      <w:r w:rsidRPr="00B8400B">
        <w:rPr>
          <w:b/>
          <w:sz w:val="20"/>
          <w:lang w:val="fr"/>
        </w:rPr>
        <w:instrText xml:space="preserve"> ASK doc "doc" \* MERGEFORMAT </w:instrText>
      </w:r>
      <w:r w:rsidRPr="00B8400B">
        <w:rPr>
          <w:b/>
          <w:sz w:val="20"/>
          <w:lang w:val="fr"/>
        </w:rPr>
        <w:fldChar w:fldCharType="separate"/>
      </w:r>
      <w:bookmarkStart w:id="0" w:name="doc"/>
      <w:r w:rsidRPr="00B8400B">
        <w:rPr>
          <w:b/>
          <w:sz w:val="20"/>
          <w:lang w:val="fr"/>
        </w:rPr>
        <w:t xml:space="preserve">Rpc </w:t>
      </w:r>
      <w:bookmarkEnd w:id="0"/>
      <w:r w:rsidRPr="00B8400B">
        <w:rPr>
          <w:b/>
          <w:sz w:val="20"/>
          <w:lang w:val="fr"/>
        </w:rPr>
        <w:fldChar w:fldCharType="end"/>
      </w:r>
      <w:r w:rsidRPr="00B8400B">
        <w:rPr>
          <w:b/>
          <w:sz w:val="20"/>
          <w:lang w:val="fr"/>
        </w:rPr>
        <w:fldChar w:fldCharType="begin"/>
      </w:r>
      <w:r w:rsidRPr="00B8400B">
        <w:rPr>
          <w:b/>
          <w:sz w:val="20"/>
          <w:lang w:val="fr"/>
        </w:rPr>
        <w:instrText xml:space="preserve"> ASK Titre "Titre" \* MERGEFORMAT </w:instrText>
      </w:r>
      <w:r w:rsidRPr="00B8400B">
        <w:rPr>
          <w:b/>
          <w:sz w:val="20"/>
          <w:lang w:val="fr"/>
        </w:rPr>
        <w:fldChar w:fldCharType="end"/>
      </w:r>
      <w:bookmarkStart w:id="1" w:name="Titre"/>
      <w:bookmarkEnd w:id="1"/>
    </w:p>
    <w:p w14:paraId="6E5C1714" w14:textId="4D7BA071" w:rsidR="00C37762" w:rsidRPr="003427D7" w:rsidRDefault="000A3F51" w:rsidP="007C15D8">
      <w:pPr>
        <w:pStyle w:val="Title"/>
        <w:jc w:val="center"/>
        <w:rPr>
          <w:lang w:val="fr-BE"/>
        </w:rPr>
      </w:pPr>
      <w:sdt>
        <w:sdtPr>
          <w:rPr>
            <w:lang w:val="fr-BE"/>
          </w:rPr>
          <w:alias w:val="Title"/>
          <w:tag w:val=""/>
          <w:id w:val="-1128400969"/>
          <w:placeholder>
            <w:docPart w:val="591FC3A6D98F4423A558FD14B91BB38E"/>
          </w:placeholder>
          <w:dataBinding w:prefixMappings="xmlns:ns0='http://purl.org/dc/elements/1.1/' xmlns:ns1='http://schemas.openxmlformats.org/package/2006/metadata/core-properties' " w:xpath="/ns1:coreProperties[1]/ns0:title[1]" w:storeItemID="{6C3C8BC8-F283-45AE-878A-BAB7291924A1}"/>
          <w:text/>
        </w:sdtPr>
        <w:sdtEndPr/>
        <w:sdtContent>
          <w:r w:rsidR="00BD75F6">
            <w:rPr>
              <w:lang w:val="fr-BE"/>
            </w:rPr>
            <w:t>Organisation du service interne de contrôle physique–Vétérinaire classe3</w:t>
          </w:r>
        </w:sdtContent>
      </w:sdt>
      <w:r w:rsidR="003A2B52" w:rsidRPr="00262067">
        <w:rPr>
          <w:sz w:val="28"/>
          <w:szCs w:val="28"/>
          <w:lang w:val="fr"/>
        </w:rPr>
        <w:t>(version 2023)</w:t>
      </w:r>
    </w:p>
    <w:p w14:paraId="5DEE53F3" w14:textId="77777777" w:rsidR="00C37762" w:rsidRPr="003427D7" w:rsidRDefault="00C37762" w:rsidP="005253B2">
      <w:pPr>
        <w:pStyle w:val="Heading1"/>
        <w:numPr>
          <w:ilvl w:val="0"/>
          <w:numId w:val="2"/>
        </w:numPr>
        <w:rPr>
          <w:lang w:val="fr-BE"/>
        </w:rPr>
      </w:pPr>
      <w:bookmarkStart w:id="2" w:name="_Toc125475249"/>
      <w:r w:rsidRPr="003427D7">
        <w:rPr>
          <w:lang w:val="fr-BE"/>
        </w:rPr>
        <w:t>Contenu</w:t>
      </w:r>
      <w:bookmarkEnd w:id="2"/>
    </w:p>
    <w:p w14:paraId="1B176A85" w14:textId="77777777" w:rsidR="00C37762" w:rsidRPr="003427D7" w:rsidRDefault="00C37762" w:rsidP="00C37762">
      <w:pPr>
        <w:rPr>
          <w:lang w:val="fr-BE"/>
        </w:rPr>
      </w:pPr>
    </w:p>
    <w:p w14:paraId="6C5E309A" w14:textId="77777777" w:rsidR="00C37762" w:rsidRPr="003427D7" w:rsidRDefault="00C37762" w:rsidP="00C37762">
      <w:pPr>
        <w:tabs>
          <w:tab w:val="left" w:pos="9240"/>
        </w:tabs>
        <w:spacing w:line="240" w:lineRule="atLeast"/>
        <w:ind w:right="630"/>
        <w:rPr>
          <w:lang w:val="fr-BE"/>
        </w:rPr>
      </w:pPr>
    </w:p>
    <w:p w14:paraId="7CE531B8" w14:textId="664E6C7D" w:rsidR="00ED4C01" w:rsidRDefault="00C37762">
      <w:pPr>
        <w:pStyle w:val="TOC1"/>
        <w:rPr>
          <w:rFonts w:asciiTheme="minorHAnsi" w:hAnsiTheme="minorHAnsi"/>
          <w:noProof/>
          <w:sz w:val="22"/>
          <w:szCs w:val="22"/>
          <w:lang w:val="nl-BE" w:eastAsia="nl-BE"/>
        </w:rPr>
      </w:pPr>
      <w:r w:rsidRPr="003427D7">
        <w:rPr>
          <w:lang w:val="fr-BE"/>
        </w:rPr>
        <w:fldChar w:fldCharType="begin"/>
      </w:r>
      <w:r w:rsidRPr="003427D7">
        <w:rPr>
          <w:lang w:val="fr-BE"/>
        </w:rPr>
        <w:instrText xml:space="preserve"> TOC \o "1-3" \h \z </w:instrText>
      </w:r>
      <w:r w:rsidRPr="003427D7">
        <w:rPr>
          <w:lang w:val="fr-BE"/>
        </w:rPr>
        <w:fldChar w:fldCharType="separate"/>
      </w:r>
      <w:hyperlink w:anchor="_Toc125475249" w:history="1">
        <w:r w:rsidR="00ED4C01" w:rsidRPr="000032B5">
          <w:rPr>
            <w:rStyle w:val="Hyperlink"/>
            <w:noProof/>
            <w:lang w:val="fr-BE"/>
          </w:rPr>
          <w:t>1</w:t>
        </w:r>
        <w:r w:rsidR="00ED4C01">
          <w:rPr>
            <w:rFonts w:asciiTheme="minorHAnsi" w:hAnsiTheme="minorHAnsi"/>
            <w:noProof/>
            <w:sz w:val="22"/>
            <w:szCs w:val="22"/>
            <w:lang w:val="nl-BE" w:eastAsia="nl-BE"/>
          </w:rPr>
          <w:tab/>
        </w:r>
        <w:r w:rsidR="00ED4C01" w:rsidRPr="000032B5">
          <w:rPr>
            <w:rStyle w:val="Hyperlink"/>
            <w:noProof/>
            <w:lang w:val="fr-BE"/>
          </w:rPr>
          <w:t>Contenu</w:t>
        </w:r>
        <w:r w:rsidR="00ED4C01">
          <w:rPr>
            <w:noProof/>
            <w:webHidden/>
          </w:rPr>
          <w:tab/>
        </w:r>
        <w:r w:rsidR="00ED4C01">
          <w:rPr>
            <w:noProof/>
            <w:webHidden/>
          </w:rPr>
          <w:fldChar w:fldCharType="begin"/>
        </w:r>
        <w:r w:rsidR="00ED4C01">
          <w:rPr>
            <w:noProof/>
            <w:webHidden/>
          </w:rPr>
          <w:instrText xml:space="preserve"> PAGEREF _Toc125475249 \h </w:instrText>
        </w:r>
        <w:r w:rsidR="00ED4C01">
          <w:rPr>
            <w:noProof/>
            <w:webHidden/>
          </w:rPr>
        </w:r>
        <w:r w:rsidR="00ED4C01">
          <w:rPr>
            <w:noProof/>
            <w:webHidden/>
          </w:rPr>
          <w:fldChar w:fldCharType="separate"/>
        </w:r>
        <w:r w:rsidR="00ED4C01">
          <w:rPr>
            <w:noProof/>
            <w:webHidden/>
          </w:rPr>
          <w:t>1</w:t>
        </w:r>
        <w:r w:rsidR="00ED4C01">
          <w:rPr>
            <w:noProof/>
            <w:webHidden/>
          </w:rPr>
          <w:fldChar w:fldCharType="end"/>
        </w:r>
      </w:hyperlink>
    </w:p>
    <w:p w14:paraId="7FB16A88" w14:textId="6397B113" w:rsidR="00ED4C01" w:rsidRDefault="000A3F51">
      <w:pPr>
        <w:pStyle w:val="TOC1"/>
        <w:rPr>
          <w:rFonts w:asciiTheme="minorHAnsi" w:hAnsiTheme="minorHAnsi"/>
          <w:noProof/>
          <w:sz w:val="22"/>
          <w:szCs w:val="22"/>
          <w:lang w:val="nl-BE" w:eastAsia="nl-BE"/>
        </w:rPr>
      </w:pPr>
      <w:hyperlink w:anchor="_Toc125475250" w:history="1">
        <w:r w:rsidR="00ED4C01" w:rsidRPr="000032B5">
          <w:rPr>
            <w:rStyle w:val="Hyperlink"/>
            <w:noProof/>
            <w:lang w:val="fr-BE"/>
          </w:rPr>
          <w:t>2</w:t>
        </w:r>
        <w:r w:rsidR="00ED4C01">
          <w:rPr>
            <w:rFonts w:asciiTheme="minorHAnsi" w:hAnsiTheme="minorHAnsi"/>
            <w:noProof/>
            <w:sz w:val="22"/>
            <w:szCs w:val="22"/>
            <w:lang w:val="nl-BE" w:eastAsia="nl-BE"/>
          </w:rPr>
          <w:tab/>
        </w:r>
        <w:r w:rsidR="00ED4C01" w:rsidRPr="000032B5">
          <w:rPr>
            <w:rStyle w:val="Hyperlink"/>
            <w:noProof/>
            <w:lang w:val="fr-BE"/>
          </w:rPr>
          <w:t>But</w:t>
        </w:r>
        <w:r w:rsidR="00ED4C01">
          <w:rPr>
            <w:noProof/>
            <w:webHidden/>
          </w:rPr>
          <w:tab/>
        </w:r>
        <w:r w:rsidR="00ED4C01">
          <w:rPr>
            <w:noProof/>
            <w:webHidden/>
          </w:rPr>
          <w:fldChar w:fldCharType="begin"/>
        </w:r>
        <w:r w:rsidR="00ED4C01">
          <w:rPr>
            <w:noProof/>
            <w:webHidden/>
          </w:rPr>
          <w:instrText xml:space="preserve"> PAGEREF _Toc125475250 \h </w:instrText>
        </w:r>
        <w:r w:rsidR="00ED4C01">
          <w:rPr>
            <w:noProof/>
            <w:webHidden/>
          </w:rPr>
        </w:r>
        <w:r w:rsidR="00ED4C01">
          <w:rPr>
            <w:noProof/>
            <w:webHidden/>
          </w:rPr>
          <w:fldChar w:fldCharType="separate"/>
        </w:r>
        <w:r w:rsidR="00ED4C01">
          <w:rPr>
            <w:noProof/>
            <w:webHidden/>
          </w:rPr>
          <w:t>2</w:t>
        </w:r>
        <w:r w:rsidR="00ED4C01">
          <w:rPr>
            <w:noProof/>
            <w:webHidden/>
          </w:rPr>
          <w:fldChar w:fldCharType="end"/>
        </w:r>
      </w:hyperlink>
    </w:p>
    <w:p w14:paraId="5450EC00" w14:textId="33061228" w:rsidR="00ED4C01" w:rsidRDefault="000A3F51">
      <w:pPr>
        <w:pStyle w:val="TOC1"/>
        <w:rPr>
          <w:rFonts w:asciiTheme="minorHAnsi" w:hAnsiTheme="minorHAnsi"/>
          <w:noProof/>
          <w:sz w:val="22"/>
          <w:szCs w:val="22"/>
          <w:lang w:val="nl-BE" w:eastAsia="nl-BE"/>
        </w:rPr>
      </w:pPr>
      <w:hyperlink w:anchor="_Toc125475251" w:history="1">
        <w:r w:rsidR="00ED4C01" w:rsidRPr="000032B5">
          <w:rPr>
            <w:rStyle w:val="Hyperlink"/>
            <w:noProof/>
            <w:lang w:val="fr-BE"/>
          </w:rPr>
          <w:t>3</w:t>
        </w:r>
        <w:r w:rsidR="00ED4C01">
          <w:rPr>
            <w:rFonts w:asciiTheme="minorHAnsi" w:hAnsiTheme="minorHAnsi"/>
            <w:noProof/>
            <w:sz w:val="22"/>
            <w:szCs w:val="22"/>
            <w:lang w:val="nl-BE" w:eastAsia="nl-BE"/>
          </w:rPr>
          <w:tab/>
        </w:r>
        <w:r w:rsidR="00ED4C01" w:rsidRPr="000032B5">
          <w:rPr>
            <w:rStyle w:val="Hyperlink"/>
            <w:noProof/>
            <w:lang w:val="fr-BE"/>
          </w:rPr>
          <w:t>Définitions/cadre réglementaire</w:t>
        </w:r>
        <w:r w:rsidR="00ED4C01">
          <w:rPr>
            <w:noProof/>
            <w:webHidden/>
          </w:rPr>
          <w:tab/>
        </w:r>
        <w:r w:rsidR="00ED4C01">
          <w:rPr>
            <w:noProof/>
            <w:webHidden/>
          </w:rPr>
          <w:fldChar w:fldCharType="begin"/>
        </w:r>
        <w:r w:rsidR="00ED4C01">
          <w:rPr>
            <w:noProof/>
            <w:webHidden/>
          </w:rPr>
          <w:instrText xml:space="preserve"> PAGEREF _Toc125475251 \h </w:instrText>
        </w:r>
        <w:r w:rsidR="00ED4C01">
          <w:rPr>
            <w:noProof/>
            <w:webHidden/>
          </w:rPr>
        </w:r>
        <w:r w:rsidR="00ED4C01">
          <w:rPr>
            <w:noProof/>
            <w:webHidden/>
          </w:rPr>
          <w:fldChar w:fldCharType="separate"/>
        </w:r>
        <w:r w:rsidR="00ED4C01">
          <w:rPr>
            <w:noProof/>
            <w:webHidden/>
          </w:rPr>
          <w:t>2</w:t>
        </w:r>
        <w:r w:rsidR="00ED4C01">
          <w:rPr>
            <w:noProof/>
            <w:webHidden/>
          </w:rPr>
          <w:fldChar w:fldCharType="end"/>
        </w:r>
      </w:hyperlink>
    </w:p>
    <w:p w14:paraId="3F7A9AEF" w14:textId="4176DB00" w:rsidR="00ED4C01" w:rsidRDefault="000A3F51">
      <w:pPr>
        <w:pStyle w:val="TOC1"/>
        <w:rPr>
          <w:rFonts w:asciiTheme="minorHAnsi" w:hAnsiTheme="minorHAnsi"/>
          <w:noProof/>
          <w:sz w:val="22"/>
          <w:szCs w:val="22"/>
          <w:lang w:val="nl-BE" w:eastAsia="nl-BE"/>
        </w:rPr>
      </w:pPr>
      <w:hyperlink w:anchor="_Toc125475252" w:history="1">
        <w:r w:rsidR="00ED4C01" w:rsidRPr="000032B5">
          <w:rPr>
            <w:rStyle w:val="Hyperlink"/>
            <w:noProof/>
            <w:lang w:val="fr-BE"/>
          </w:rPr>
          <w:t>4</w:t>
        </w:r>
        <w:r w:rsidR="00ED4C01">
          <w:rPr>
            <w:rFonts w:asciiTheme="minorHAnsi" w:hAnsiTheme="minorHAnsi"/>
            <w:noProof/>
            <w:sz w:val="22"/>
            <w:szCs w:val="22"/>
            <w:lang w:val="nl-BE" w:eastAsia="nl-BE"/>
          </w:rPr>
          <w:tab/>
        </w:r>
        <w:r w:rsidR="00ED4C01" w:rsidRPr="000032B5">
          <w:rPr>
            <w:rStyle w:val="Hyperlink"/>
            <w:noProof/>
            <w:lang w:val="fr-BE"/>
          </w:rPr>
          <w:t>Gestionnaires</w:t>
        </w:r>
        <w:r w:rsidR="00ED4C01">
          <w:rPr>
            <w:noProof/>
            <w:webHidden/>
          </w:rPr>
          <w:tab/>
        </w:r>
        <w:r w:rsidR="00ED4C01">
          <w:rPr>
            <w:noProof/>
            <w:webHidden/>
          </w:rPr>
          <w:fldChar w:fldCharType="begin"/>
        </w:r>
        <w:r w:rsidR="00ED4C01">
          <w:rPr>
            <w:noProof/>
            <w:webHidden/>
          </w:rPr>
          <w:instrText xml:space="preserve"> PAGEREF _Toc125475252 \h </w:instrText>
        </w:r>
        <w:r w:rsidR="00ED4C01">
          <w:rPr>
            <w:noProof/>
            <w:webHidden/>
          </w:rPr>
        </w:r>
        <w:r w:rsidR="00ED4C01">
          <w:rPr>
            <w:noProof/>
            <w:webHidden/>
          </w:rPr>
          <w:fldChar w:fldCharType="separate"/>
        </w:r>
        <w:r w:rsidR="00ED4C01">
          <w:rPr>
            <w:noProof/>
            <w:webHidden/>
          </w:rPr>
          <w:t>3</w:t>
        </w:r>
        <w:r w:rsidR="00ED4C01">
          <w:rPr>
            <w:noProof/>
            <w:webHidden/>
          </w:rPr>
          <w:fldChar w:fldCharType="end"/>
        </w:r>
      </w:hyperlink>
    </w:p>
    <w:p w14:paraId="5D96A1FB" w14:textId="354B4614" w:rsidR="00ED4C01" w:rsidRDefault="000A3F51">
      <w:pPr>
        <w:pStyle w:val="TOC2"/>
        <w:tabs>
          <w:tab w:val="left" w:pos="880"/>
          <w:tab w:val="right" w:leader="dot" w:pos="9056"/>
        </w:tabs>
        <w:rPr>
          <w:rFonts w:asciiTheme="minorHAnsi" w:hAnsiTheme="minorHAnsi"/>
          <w:noProof/>
          <w:sz w:val="22"/>
          <w:lang w:eastAsia="nl-BE"/>
        </w:rPr>
      </w:pPr>
      <w:hyperlink w:anchor="_Toc125475253" w:history="1">
        <w:r w:rsidR="00ED4C01" w:rsidRPr="000032B5">
          <w:rPr>
            <w:rStyle w:val="Hyperlink"/>
            <w:noProof/>
            <w:lang w:val="fr-BE"/>
          </w:rPr>
          <w:t>4.1</w:t>
        </w:r>
        <w:r w:rsidR="00ED4C01">
          <w:rPr>
            <w:rFonts w:asciiTheme="minorHAnsi" w:hAnsiTheme="minorHAnsi"/>
            <w:noProof/>
            <w:sz w:val="22"/>
            <w:lang w:eastAsia="nl-BE"/>
          </w:rPr>
          <w:tab/>
        </w:r>
        <w:r w:rsidR="00ED4C01" w:rsidRPr="000032B5">
          <w:rPr>
            <w:rStyle w:val="Hyperlink"/>
            <w:noProof/>
            <w:lang w:val="fr-BE"/>
          </w:rPr>
          <w:t>L'entreprise</w:t>
        </w:r>
        <w:r w:rsidR="00ED4C01">
          <w:rPr>
            <w:noProof/>
            <w:webHidden/>
          </w:rPr>
          <w:tab/>
        </w:r>
        <w:r w:rsidR="00ED4C01">
          <w:rPr>
            <w:noProof/>
            <w:webHidden/>
          </w:rPr>
          <w:fldChar w:fldCharType="begin"/>
        </w:r>
        <w:r w:rsidR="00ED4C01">
          <w:rPr>
            <w:noProof/>
            <w:webHidden/>
          </w:rPr>
          <w:instrText xml:space="preserve"> PAGEREF _Toc125475253 \h </w:instrText>
        </w:r>
        <w:r w:rsidR="00ED4C01">
          <w:rPr>
            <w:noProof/>
            <w:webHidden/>
          </w:rPr>
        </w:r>
        <w:r w:rsidR="00ED4C01">
          <w:rPr>
            <w:noProof/>
            <w:webHidden/>
          </w:rPr>
          <w:fldChar w:fldCharType="separate"/>
        </w:r>
        <w:r w:rsidR="00ED4C01">
          <w:rPr>
            <w:noProof/>
            <w:webHidden/>
          </w:rPr>
          <w:t>3</w:t>
        </w:r>
        <w:r w:rsidR="00ED4C01">
          <w:rPr>
            <w:noProof/>
            <w:webHidden/>
          </w:rPr>
          <w:fldChar w:fldCharType="end"/>
        </w:r>
      </w:hyperlink>
    </w:p>
    <w:p w14:paraId="76D10E3F" w14:textId="7FE9DC08" w:rsidR="00ED4C01" w:rsidRDefault="000A3F51">
      <w:pPr>
        <w:pStyle w:val="TOC2"/>
        <w:tabs>
          <w:tab w:val="left" w:pos="880"/>
          <w:tab w:val="right" w:leader="dot" w:pos="9056"/>
        </w:tabs>
        <w:rPr>
          <w:rFonts w:asciiTheme="minorHAnsi" w:hAnsiTheme="minorHAnsi"/>
          <w:noProof/>
          <w:sz w:val="22"/>
          <w:lang w:eastAsia="nl-BE"/>
        </w:rPr>
      </w:pPr>
      <w:hyperlink w:anchor="_Toc125475254" w:history="1">
        <w:r w:rsidR="00ED4C01" w:rsidRPr="000032B5">
          <w:rPr>
            <w:rStyle w:val="Hyperlink"/>
            <w:noProof/>
            <w:lang w:val="fr-BE"/>
          </w:rPr>
          <w:t>4.2</w:t>
        </w:r>
        <w:r w:rsidR="00ED4C01">
          <w:rPr>
            <w:rFonts w:asciiTheme="minorHAnsi" w:hAnsiTheme="minorHAnsi"/>
            <w:noProof/>
            <w:sz w:val="22"/>
            <w:lang w:eastAsia="nl-BE"/>
          </w:rPr>
          <w:tab/>
        </w:r>
        <w:r w:rsidR="00ED4C01" w:rsidRPr="000032B5">
          <w:rPr>
            <w:rStyle w:val="Hyperlink"/>
            <w:noProof/>
            <w:lang w:val="fr-BE"/>
          </w:rPr>
          <w:t>Chef du service interne de contrôle physique :</w:t>
        </w:r>
        <w:r w:rsidR="00ED4C01">
          <w:rPr>
            <w:noProof/>
            <w:webHidden/>
          </w:rPr>
          <w:tab/>
        </w:r>
        <w:r w:rsidR="00ED4C01">
          <w:rPr>
            <w:noProof/>
            <w:webHidden/>
          </w:rPr>
          <w:fldChar w:fldCharType="begin"/>
        </w:r>
        <w:r w:rsidR="00ED4C01">
          <w:rPr>
            <w:noProof/>
            <w:webHidden/>
          </w:rPr>
          <w:instrText xml:space="preserve"> PAGEREF _Toc125475254 \h </w:instrText>
        </w:r>
        <w:r w:rsidR="00ED4C01">
          <w:rPr>
            <w:noProof/>
            <w:webHidden/>
          </w:rPr>
        </w:r>
        <w:r w:rsidR="00ED4C01">
          <w:rPr>
            <w:noProof/>
            <w:webHidden/>
          </w:rPr>
          <w:fldChar w:fldCharType="separate"/>
        </w:r>
        <w:r w:rsidR="00ED4C01">
          <w:rPr>
            <w:noProof/>
            <w:webHidden/>
          </w:rPr>
          <w:t>3</w:t>
        </w:r>
        <w:r w:rsidR="00ED4C01">
          <w:rPr>
            <w:noProof/>
            <w:webHidden/>
          </w:rPr>
          <w:fldChar w:fldCharType="end"/>
        </w:r>
      </w:hyperlink>
    </w:p>
    <w:p w14:paraId="4D1C6E96" w14:textId="494BD2DB" w:rsidR="00ED4C01" w:rsidRDefault="000A3F51">
      <w:pPr>
        <w:pStyle w:val="TOC2"/>
        <w:tabs>
          <w:tab w:val="left" w:pos="880"/>
          <w:tab w:val="right" w:leader="dot" w:pos="9056"/>
        </w:tabs>
        <w:rPr>
          <w:rFonts w:asciiTheme="minorHAnsi" w:hAnsiTheme="minorHAnsi"/>
          <w:noProof/>
          <w:sz w:val="22"/>
          <w:lang w:eastAsia="nl-BE"/>
        </w:rPr>
      </w:pPr>
      <w:hyperlink w:anchor="_Toc125475255" w:history="1">
        <w:r w:rsidR="00ED4C01" w:rsidRPr="000032B5">
          <w:rPr>
            <w:rStyle w:val="Hyperlink"/>
            <w:noProof/>
            <w:lang w:val="fr-BE"/>
          </w:rPr>
          <w:t>4.3</w:t>
        </w:r>
        <w:r w:rsidR="00ED4C01">
          <w:rPr>
            <w:rFonts w:asciiTheme="minorHAnsi" w:hAnsiTheme="minorHAnsi"/>
            <w:noProof/>
            <w:sz w:val="22"/>
            <w:lang w:eastAsia="nl-BE"/>
          </w:rPr>
          <w:tab/>
        </w:r>
        <w:r w:rsidR="00ED4C01" w:rsidRPr="000032B5">
          <w:rPr>
            <w:rStyle w:val="Hyperlink"/>
            <w:noProof/>
            <w:lang w:val="fr-BE"/>
          </w:rPr>
          <w:t>Agent radioprotection :</w:t>
        </w:r>
        <w:r w:rsidR="00ED4C01">
          <w:rPr>
            <w:noProof/>
            <w:webHidden/>
          </w:rPr>
          <w:tab/>
        </w:r>
        <w:r w:rsidR="00ED4C01">
          <w:rPr>
            <w:noProof/>
            <w:webHidden/>
          </w:rPr>
          <w:fldChar w:fldCharType="begin"/>
        </w:r>
        <w:r w:rsidR="00ED4C01">
          <w:rPr>
            <w:noProof/>
            <w:webHidden/>
          </w:rPr>
          <w:instrText xml:space="preserve"> PAGEREF _Toc125475255 \h </w:instrText>
        </w:r>
        <w:r w:rsidR="00ED4C01">
          <w:rPr>
            <w:noProof/>
            <w:webHidden/>
          </w:rPr>
        </w:r>
        <w:r w:rsidR="00ED4C01">
          <w:rPr>
            <w:noProof/>
            <w:webHidden/>
          </w:rPr>
          <w:fldChar w:fldCharType="separate"/>
        </w:r>
        <w:r w:rsidR="00ED4C01">
          <w:rPr>
            <w:noProof/>
            <w:webHidden/>
          </w:rPr>
          <w:t>3</w:t>
        </w:r>
        <w:r w:rsidR="00ED4C01">
          <w:rPr>
            <w:noProof/>
            <w:webHidden/>
          </w:rPr>
          <w:fldChar w:fldCharType="end"/>
        </w:r>
      </w:hyperlink>
    </w:p>
    <w:p w14:paraId="56CB5951" w14:textId="5F88F730" w:rsidR="00ED4C01" w:rsidRDefault="000A3F51">
      <w:pPr>
        <w:pStyle w:val="TOC2"/>
        <w:tabs>
          <w:tab w:val="left" w:pos="880"/>
          <w:tab w:val="right" w:leader="dot" w:pos="9056"/>
        </w:tabs>
        <w:rPr>
          <w:rFonts w:asciiTheme="minorHAnsi" w:hAnsiTheme="minorHAnsi"/>
          <w:noProof/>
          <w:sz w:val="22"/>
          <w:lang w:eastAsia="nl-BE"/>
        </w:rPr>
      </w:pPr>
      <w:hyperlink w:anchor="_Toc125475256" w:history="1">
        <w:r w:rsidR="00ED4C01" w:rsidRPr="000032B5">
          <w:rPr>
            <w:rStyle w:val="Hyperlink"/>
            <w:noProof/>
            <w:lang w:val="fr-BE"/>
          </w:rPr>
          <w:t>4.4</w:t>
        </w:r>
        <w:r w:rsidR="00ED4C01">
          <w:rPr>
            <w:rFonts w:asciiTheme="minorHAnsi" w:hAnsiTheme="minorHAnsi"/>
            <w:noProof/>
            <w:sz w:val="22"/>
            <w:lang w:eastAsia="nl-BE"/>
          </w:rPr>
          <w:tab/>
        </w:r>
        <w:r w:rsidR="00ED4C01" w:rsidRPr="000032B5">
          <w:rPr>
            <w:rStyle w:val="Hyperlink"/>
            <w:noProof/>
            <w:lang w:val="fr-BE"/>
          </w:rPr>
          <w:t>Contrôle physique d’expert approuvé</w:t>
        </w:r>
        <w:r w:rsidR="00ED4C01">
          <w:rPr>
            <w:noProof/>
            <w:webHidden/>
          </w:rPr>
          <w:tab/>
        </w:r>
        <w:r w:rsidR="00ED4C01">
          <w:rPr>
            <w:noProof/>
            <w:webHidden/>
          </w:rPr>
          <w:fldChar w:fldCharType="begin"/>
        </w:r>
        <w:r w:rsidR="00ED4C01">
          <w:rPr>
            <w:noProof/>
            <w:webHidden/>
          </w:rPr>
          <w:instrText xml:space="preserve"> PAGEREF _Toc125475256 \h </w:instrText>
        </w:r>
        <w:r w:rsidR="00ED4C01">
          <w:rPr>
            <w:noProof/>
            <w:webHidden/>
          </w:rPr>
        </w:r>
        <w:r w:rsidR="00ED4C01">
          <w:rPr>
            <w:noProof/>
            <w:webHidden/>
          </w:rPr>
          <w:fldChar w:fldCharType="separate"/>
        </w:r>
        <w:r w:rsidR="00ED4C01">
          <w:rPr>
            <w:noProof/>
            <w:webHidden/>
          </w:rPr>
          <w:t>3</w:t>
        </w:r>
        <w:r w:rsidR="00ED4C01">
          <w:rPr>
            <w:noProof/>
            <w:webHidden/>
          </w:rPr>
          <w:fldChar w:fldCharType="end"/>
        </w:r>
      </w:hyperlink>
    </w:p>
    <w:p w14:paraId="522E56AF" w14:textId="108653DD" w:rsidR="00ED4C01" w:rsidRDefault="000A3F51">
      <w:pPr>
        <w:pStyle w:val="TOC2"/>
        <w:tabs>
          <w:tab w:val="left" w:pos="880"/>
          <w:tab w:val="right" w:leader="dot" w:pos="9056"/>
        </w:tabs>
        <w:rPr>
          <w:rFonts w:asciiTheme="minorHAnsi" w:hAnsiTheme="minorHAnsi"/>
          <w:noProof/>
          <w:sz w:val="22"/>
          <w:lang w:eastAsia="nl-BE"/>
        </w:rPr>
      </w:pPr>
      <w:hyperlink w:anchor="_Toc125475257" w:history="1">
        <w:r w:rsidR="00ED4C01" w:rsidRPr="000032B5">
          <w:rPr>
            <w:rStyle w:val="Hyperlink"/>
            <w:noProof/>
            <w:lang w:val="fr-BE"/>
          </w:rPr>
          <w:t>4.5</w:t>
        </w:r>
        <w:r w:rsidR="00ED4C01">
          <w:rPr>
            <w:rFonts w:asciiTheme="minorHAnsi" w:hAnsiTheme="minorHAnsi"/>
            <w:noProof/>
            <w:sz w:val="22"/>
            <w:lang w:eastAsia="nl-BE"/>
          </w:rPr>
          <w:tab/>
        </w:r>
        <w:r w:rsidR="00ED4C01" w:rsidRPr="000032B5">
          <w:rPr>
            <w:rStyle w:val="Hyperlink"/>
            <w:noProof/>
            <w:lang w:val="fr-BE"/>
          </w:rPr>
          <w:t>Principes de radioprotection</w:t>
        </w:r>
        <w:r w:rsidR="00ED4C01">
          <w:rPr>
            <w:noProof/>
            <w:webHidden/>
          </w:rPr>
          <w:tab/>
        </w:r>
        <w:r w:rsidR="00ED4C01">
          <w:rPr>
            <w:noProof/>
            <w:webHidden/>
          </w:rPr>
          <w:fldChar w:fldCharType="begin"/>
        </w:r>
        <w:r w:rsidR="00ED4C01">
          <w:rPr>
            <w:noProof/>
            <w:webHidden/>
          </w:rPr>
          <w:instrText xml:space="preserve"> PAGEREF _Toc125475257 \h </w:instrText>
        </w:r>
        <w:r w:rsidR="00ED4C01">
          <w:rPr>
            <w:noProof/>
            <w:webHidden/>
          </w:rPr>
        </w:r>
        <w:r w:rsidR="00ED4C01">
          <w:rPr>
            <w:noProof/>
            <w:webHidden/>
          </w:rPr>
          <w:fldChar w:fldCharType="separate"/>
        </w:r>
        <w:r w:rsidR="00ED4C01">
          <w:rPr>
            <w:noProof/>
            <w:webHidden/>
          </w:rPr>
          <w:t>3</w:t>
        </w:r>
        <w:r w:rsidR="00ED4C01">
          <w:rPr>
            <w:noProof/>
            <w:webHidden/>
          </w:rPr>
          <w:fldChar w:fldCharType="end"/>
        </w:r>
      </w:hyperlink>
    </w:p>
    <w:p w14:paraId="56C064BE" w14:textId="07541877" w:rsidR="00ED4C01" w:rsidRDefault="000A3F51">
      <w:pPr>
        <w:pStyle w:val="TOC3"/>
        <w:tabs>
          <w:tab w:val="left" w:pos="1100"/>
          <w:tab w:val="right" w:leader="dot" w:pos="9056"/>
        </w:tabs>
        <w:rPr>
          <w:rFonts w:asciiTheme="minorHAnsi" w:hAnsiTheme="minorHAnsi"/>
          <w:noProof/>
          <w:sz w:val="22"/>
          <w:lang w:eastAsia="nl-BE"/>
        </w:rPr>
      </w:pPr>
      <w:hyperlink w:anchor="_Toc125475258" w:history="1">
        <w:r w:rsidR="00ED4C01" w:rsidRPr="000032B5">
          <w:rPr>
            <w:rStyle w:val="Hyperlink"/>
            <w:noProof/>
            <w:lang w:val="fr-BE"/>
          </w:rPr>
          <w:t>4.5.1</w:t>
        </w:r>
        <w:r w:rsidR="00ED4C01">
          <w:rPr>
            <w:rFonts w:asciiTheme="minorHAnsi" w:hAnsiTheme="minorHAnsi"/>
            <w:noProof/>
            <w:sz w:val="22"/>
            <w:lang w:eastAsia="nl-BE"/>
          </w:rPr>
          <w:tab/>
        </w:r>
        <w:r w:rsidR="00ED4C01" w:rsidRPr="000032B5">
          <w:rPr>
            <w:rStyle w:val="Hyperlink"/>
            <w:noProof/>
            <w:lang w:val="fr-BE"/>
          </w:rPr>
          <w:t>Justification</w:t>
        </w:r>
        <w:r w:rsidR="00ED4C01">
          <w:rPr>
            <w:noProof/>
            <w:webHidden/>
          </w:rPr>
          <w:tab/>
        </w:r>
        <w:r w:rsidR="00ED4C01">
          <w:rPr>
            <w:noProof/>
            <w:webHidden/>
          </w:rPr>
          <w:fldChar w:fldCharType="begin"/>
        </w:r>
        <w:r w:rsidR="00ED4C01">
          <w:rPr>
            <w:noProof/>
            <w:webHidden/>
          </w:rPr>
          <w:instrText xml:space="preserve"> PAGEREF _Toc125475258 \h </w:instrText>
        </w:r>
        <w:r w:rsidR="00ED4C01">
          <w:rPr>
            <w:noProof/>
            <w:webHidden/>
          </w:rPr>
        </w:r>
        <w:r w:rsidR="00ED4C01">
          <w:rPr>
            <w:noProof/>
            <w:webHidden/>
          </w:rPr>
          <w:fldChar w:fldCharType="separate"/>
        </w:r>
        <w:r w:rsidR="00ED4C01">
          <w:rPr>
            <w:noProof/>
            <w:webHidden/>
          </w:rPr>
          <w:t>3</w:t>
        </w:r>
        <w:r w:rsidR="00ED4C01">
          <w:rPr>
            <w:noProof/>
            <w:webHidden/>
          </w:rPr>
          <w:fldChar w:fldCharType="end"/>
        </w:r>
      </w:hyperlink>
    </w:p>
    <w:p w14:paraId="2DE5BFD1" w14:textId="527C2E0E" w:rsidR="00ED4C01" w:rsidRDefault="000A3F51">
      <w:pPr>
        <w:pStyle w:val="TOC3"/>
        <w:tabs>
          <w:tab w:val="left" w:pos="1100"/>
          <w:tab w:val="right" w:leader="dot" w:pos="9056"/>
        </w:tabs>
        <w:rPr>
          <w:rFonts w:asciiTheme="minorHAnsi" w:hAnsiTheme="minorHAnsi"/>
          <w:noProof/>
          <w:sz w:val="22"/>
          <w:lang w:eastAsia="nl-BE"/>
        </w:rPr>
      </w:pPr>
      <w:hyperlink w:anchor="_Toc125475259" w:history="1">
        <w:r w:rsidR="00ED4C01" w:rsidRPr="000032B5">
          <w:rPr>
            <w:rStyle w:val="Hyperlink"/>
            <w:noProof/>
            <w:lang w:val="fr-BE"/>
          </w:rPr>
          <w:t>4.5.2</w:t>
        </w:r>
        <w:r w:rsidR="00ED4C01">
          <w:rPr>
            <w:rFonts w:asciiTheme="minorHAnsi" w:hAnsiTheme="minorHAnsi"/>
            <w:noProof/>
            <w:sz w:val="22"/>
            <w:lang w:eastAsia="nl-BE"/>
          </w:rPr>
          <w:tab/>
        </w:r>
        <w:r w:rsidR="00ED4C01" w:rsidRPr="000032B5">
          <w:rPr>
            <w:rStyle w:val="Hyperlink"/>
            <w:noProof/>
            <w:lang w:val="fr-BE"/>
          </w:rPr>
          <w:t>Optimisation</w:t>
        </w:r>
        <w:r w:rsidR="00ED4C01">
          <w:rPr>
            <w:noProof/>
            <w:webHidden/>
          </w:rPr>
          <w:tab/>
        </w:r>
        <w:r w:rsidR="00ED4C01">
          <w:rPr>
            <w:noProof/>
            <w:webHidden/>
          </w:rPr>
          <w:fldChar w:fldCharType="begin"/>
        </w:r>
        <w:r w:rsidR="00ED4C01">
          <w:rPr>
            <w:noProof/>
            <w:webHidden/>
          </w:rPr>
          <w:instrText xml:space="preserve"> PAGEREF _Toc125475259 \h </w:instrText>
        </w:r>
        <w:r w:rsidR="00ED4C01">
          <w:rPr>
            <w:noProof/>
            <w:webHidden/>
          </w:rPr>
        </w:r>
        <w:r w:rsidR="00ED4C01">
          <w:rPr>
            <w:noProof/>
            <w:webHidden/>
          </w:rPr>
          <w:fldChar w:fldCharType="separate"/>
        </w:r>
        <w:r w:rsidR="00ED4C01">
          <w:rPr>
            <w:noProof/>
            <w:webHidden/>
          </w:rPr>
          <w:t>3</w:t>
        </w:r>
        <w:r w:rsidR="00ED4C01">
          <w:rPr>
            <w:noProof/>
            <w:webHidden/>
          </w:rPr>
          <w:fldChar w:fldCharType="end"/>
        </w:r>
      </w:hyperlink>
    </w:p>
    <w:p w14:paraId="61FC72E4" w14:textId="0EA07068" w:rsidR="00ED4C01" w:rsidRDefault="000A3F51">
      <w:pPr>
        <w:pStyle w:val="TOC3"/>
        <w:tabs>
          <w:tab w:val="left" w:pos="1100"/>
          <w:tab w:val="right" w:leader="dot" w:pos="9056"/>
        </w:tabs>
        <w:rPr>
          <w:rFonts w:asciiTheme="minorHAnsi" w:hAnsiTheme="minorHAnsi"/>
          <w:noProof/>
          <w:sz w:val="22"/>
          <w:lang w:eastAsia="nl-BE"/>
        </w:rPr>
      </w:pPr>
      <w:hyperlink w:anchor="_Toc125475260" w:history="1">
        <w:r w:rsidR="00ED4C01" w:rsidRPr="000032B5">
          <w:rPr>
            <w:rStyle w:val="Hyperlink"/>
            <w:noProof/>
            <w:lang w:val="fr-BE"/>
          </w:rPr>
          <w:t>4.5.3</w:t>
        </w:r>
        <w:r w:rsidR="00ED4C01">
          <w:rPr>
            <w:rFonts w:asciiTheme="minorHAnsi" w:hAnsiTheme="minorHAnsi"/>
            <w:noProof/>
            <w:sz w:val="22"/>
            <w:lang w:eastAsia="nl-BE"/>
          </w:rPr>
          <w:tab/>
        </w:r>
        <w:r w:rsidR="00ED4C01" w:rsidRPr="000032B5">
          <w:rPr>
            <w:rStyle w:val="Hyperlink"/>
            <w:noProof/>
            <w:lang w:val="fr-BE"/>
          </w:rPr>
          <w:t>Limites de doses</w:t>
        </w:r>
        <w:r w:rsidR="00ED4C01">
          <w:rPr>
            <w:noProof/>
            <w:webHidden/>
          </w:rPr>
          <w:tab/>
        </w:r>
        <w:r w:rsidR="00ED4C01">
          <w:rPr>
            <w:noProof/>
            <w:webHidden/>
          </w:rPr>
          <w:fldChar w:fldCharType="begin"/>
        </w:r>
        <w:r w:rsidR="00ED4C01">
          <w:rPr>
            <w:noProof/>
            <w:webHidden/>
          </w:rPr>
          <w:instrText xml:space="preserve"> PAGEREF _Toc125475260 \h </w:instrText>
        </w:r>
        <w:r w:rsidR="00ED4C01">
          <w:rPr>
            <w:noProof/>
            <w:webHidden/>
          </w:rPr>
        </w:r>
        <w:r w:rsidR="00ED4C01">
          <w:rPr>
            <w:noProof/>
            <w:webHidden/>
          </w:rPr>
          <w:fldChar w:fldCharType="separate"/>
        </w:r>
        <w:r w:rsidR="00ED4C01">
          <w:rPr>
            <w:noProof/>
            <w:webHidden/>
          </w:rPr>
          <w:t>4</w:t>
        </w:r>
        <w:r w:rsidR="00ED4C01">
          <w:rPr>
            <w:noProof/>
            <w:webHidden/>
          </w:rPr>
          <w:fldChar w:fldCharType="end"/>
        </w:r>
      </w:hyperlink>
    </w:p>
    <w:p w14:paraId="2CD076FC" w14:textId="6E084763" w:rsidR="00ED4C01" w:rsidRDefault="000A3F51">
      <w:pPr>
        <w:pStyle w:val="TOC1"/>
        <w:rPr>
          <w:rFonts w:asciiTheme="minorHAnsi" w:hAnsiTheme="minorHAnsi"/>
          <w:noProof/>
          <w:sz w:val="22"/>
          <w:szCs w:val="22"/>
          <w:lang w:val="nl-BE" w:eastAsia="nl-BE"/>
        </w:rPr>
      </w:pPr>
      <w:hyperlink w:anchor="_Toc125475261" w:history="1">
        <w:r w:rsidR="00ED4C01" w:rsidRPr="000032B5">
          <w:rPr>
            <w:rStyle w:val="Hyperlink"/>
            <w:noProof/>
            <w:lang w:val="fr-BE"/>
          </w:rPr>
          <w:t>5</w:t>
        </w:r>
        <w:r w:rsidR="00ED4C01">
          <w:rPr>
            <w:rFonts w:asciiTheme="minorHAnsi" w:hAnsiTheme="minorHAnsi"/>
            <w:noProof/>
            <w:sz w:val="22"/>
            <w:szCs w:val="22"/>
            <w:lang w:val="nl-BE" w:eastAsia="nl-BE"/>
          </w:rPr>
          <w:tab/>
        </w:r>
        <w:r w:rsidR="00ED4C01" w:rsidRPr="000032B5">
          <w:rPr>
            <w:rStyle w:val="Hyperlink"/>
            <w:noProof/>
            <w:lang w:val="fr-BE"/>
          </w:rPr>
          <w:t>Tâches du service de contrôle physique interne</w:t>
        </w:r>
        <w:r w:rsidR="00ED4C01">
          <w:rPr>
            <w:noProof/>
            <w:webHidden/>
          </w:rPr>
          <w:tab/>
        </w:r>
        <w:r w:rsidR="00ED4C01">
          <w:rPr>
            <w:noProof/>
            <w:webHidden/>
          </w:rPr>
          <w:fldChar w:fldCharType="begin"/>
        </w:r>
        <w:r w:rsidR="00ED4C01">
          <w:rPr>
            <w:noProof/>
            <w:webHidden/>
          </w:rPr>
          <w:instrText xml:space="preserve"> PAGEREF _Toc125475261 \h </w:instrText>
        </w:r>
        <w:r w:rsidR="00ED4C01">
          <w:rPr>
            <w:noProof/>
            <w:webHidden/>
          </w:rPr>
        </w:r>
        <w:r w:rsidR="00ED4C01">
          <w:rPr>
            <w:noProof/>
            <w:webHidden/>
          </w:rPr>
          <w:fldChar w:fldCharType="separate"/>
        </w:r>
        <w:r w:rsidR="00ED4C01">
          <w:rPr>
            <w:noProof/>
            <w:webHidden/>
          </w:rPr>
          <w:t>5</w:t>
        </w:r>
        <w:r w:rsidR="00ED4C01">
          <w:rPr>
            <w:noProof/>
            <w:webHidden/>
          </w:rPr>
          <w:fldChar w:fldCharType="end"/>
        </w:r>
      </w:hyperlink>
    </w:p>
    <w:p w14:paraId="54717970" w14:textId="4BF36985" w:rsidR="00ED4C01" w:rsidRDefault="000A3F51">
      <w:pPr>
        <w:pStyle w:val="TOC2"/>
        <w:tabs>
          <w:tab w:val="left" w:pos="880"/>
          <w:tab w:val="right" w:leader="dot" w:pos="9056"/>
        </w:tabs>
        <w:rPr>
          <w:rFonts w:asciiTheme="minorHAnsi" w:hAnsiTheme="minorHAnsi"/>
          <w:noProof/>
          <w:sz w:val="22"/>
          <w:lang w:eastAsia="nl-BE"/>
        </w:rPr>
      </w:pPr>
      <w:hyperlink w:anchor="_Toc125475262" w:history="1">
        <w:r w:rsidR="00ED4C01" w:rsidRPr="000032B5">
          <w:rPr>
            <w:rStyle w:val="Hyperlink"/>
            <w:noProof/>
            <w:lang w:val="fr-BE"/>
          </w:rPr>
          <w:t>5.1</w:t>
        </w:r>
        <w:r w:rsidR="00ED4C01">
          <w:rPr>
            <w:rFonts w:asciiTheme="minorHAnsi" w:hAnsiTheme="minorHAnsi"/>
            <w:noProof/>
            <w:sz w:val="22"/>
            <w:lang w:eastAsia="nl-BE"/>
          </w:rPr>
          <w:tab/>
        </w:r>
        <w:r w:rsidR="00ED4C01" w:rsidRPr="000032B5">
          <w:rPr>
            <w:rStyle w:val="Hyperlink"/>
            <w:noProof/>
            <w:lang w:val="fr-BE"/>
          </w:rPr>
          <w:t>Service de contrôle physique interne</w:t>
        </w:r>
        <w:r w:rsidR="00ED4C01">
          <w:rPr>
            <w:noProof/>
            <w:webHidden/>
          </w:rPr>
          <w:tab/>
        </w:r>
        <w:r w:rsidR="00ED4C01">
          <w:rPr>
            <w:noProof/>
            <w:webHidden/>
          </w:rPr>
          <w:fldChar w:fldCharType="begin"/>
        </w:r>
        <w:r w:rsidR="00ED4C01">
          <w:rPr>
            <w:noProof/>
            <w:webHidden/>
          </w:rPr>
          <w:instrText xml:space="preserve"> PAGEREF _Toc125475262 \h </w:instrText>
        </w:r>
        <w:r w:rsidR="00ED4C01">
          <w:rPr>
            <w:noProof/>
            <w:webHidden/>
          </w:rPr>
        </w:r>
        <w:r w:rsidR="00ED4C01">
          <w:rPr>
            <w:noProof/>
            <w:webHidden/>
          </w:rPr>
          <w:fldChar w:fldCharType="separate"/>
        </w:r>
        <w:r w:rsidR="00ED4C01">
          <w:rPr>
            <w:noProof/>
            <w:webHidden/>
          </w:rPr>
          <w:t>5</w:t>
        </w:r>
        <w:r w:rsidR="00ED4C01">
          <w:rPr>
            <w:noProof/>
            <w:webHidden/>
          </w:rPr>
          <w:fldChar w:fldCharType="end"/>
        </w:r>
      </w:hyperlink>
    </w:p>
    <w:p w14:paraId="204C9A00" w14:textId="5238E8AD" w:rsidR="00ED4C01" w:rsidRDefault="000A3F51">
      <w:pPr>
        <w:pStyle w:val="TOC3"/>
        <w:tabs>
          <w:tab w:val="left" w:pos="1100"/>
          <w:tab w:val="right" w:leader="dot" w:pos="9056"/>
        </w:tabs>
        <w:rPr>
          <w:rFonts w:asciiTheme="minorHAnsi" w:hAnsiTheme="minorHAnsi"/>
          <w:noProof/>
          <w:sz w:val="22"/>
          <w:lang w:eastAsia="nl-BE"/>
        </w:rPr>
      </w:pPr>
      <w:hyperlink w:anchor="_Toc125475263" w:history="1">
        <w:r w:rsidR="00ED4C01" w:rsidRPr="000032B5">
          <w:rPr>
            <w:rStyle w:val="Hyperlink"/>
            <w:noProof/>
            <w:lang w:val="fr-BE"/>
          </w:rPr>
          <w:t>5.1.1</w:t>
        </w:r>
        <w:r w:rsidR="00ED4C01">
          <w:rPr>
            <w:rFonts w:asciiTheme="minorHAnsi" w:hAnsiTheme="minorHAnsi"/>
            <w:noProof/>
            <w:sz w:val="22"/>
            <w:lang w:eastAsia="nl-BE"/>
          </w:rPr>
          <w:tab/>
        </w:r>
        <w:r w:rsidR="00ED4C01" w:rsidRPr="000032B5">
          <w:rPr>
            <w:rStyle w:val="Hyperlink"/>
            <w:noProof/>
            <w:lang w:val="fr-BE"/>
          </w:rPr>
          <w:t>La mise en service d’une installation</w:t>
        </w:r>
        <w:r w:rsidR="00ED4C01">
          <w:rPr>
            <w:noProof/>
            <w:webHidden/>
          </w:rPr>
          <w:tab/>
        </w:r>
        <w:r w:rsidR="00ED4C01">
          <w:rPr>
            <w:noProof/>
            <w:webHidden/>
          </w:rPr>
          <w:fldChar w:fldCharType="begin"/>
        </w:r>
        <w:r w:rsidR="00ED4C01">
          <w:rPr>
            <w:noProof/>
            <w:webHidden/>
          </w:rPr>
          <w:instrText xml:space="preserve"> PAGEREF _Toc125475263 \h </w:instrText>
        </w:r>
        <w:r w:rsidR="00ED4C01">
          <w:rPr>
            <w:noProof/>
            <w:webHidden/>
          </w:rPr>
        </w:r>
        <w:r w:rsidR="00ED4C01">
          <w:rPr>
            <w:noProof/>
            <w:webHidden/>
          </w:rPr>
          <w:fldChar w:fldCharType="separate"/>
        </w:r>
        <w:r w:rsidR="00ED4C01">
          <w:rPr>
            <w:noProof/>
            <w:webHidden/>
          </w:rPr>
          <w:t>5</w:t>
        </w:r>
        <w:r w:rsidR="00ED4C01">
          <w:rPr>
            <w:noProof/>
            <w:webHidden/>
          </w:rPr>
          <w:fldChar w:fldCharType="end"/>
        </w:r>
      </w:hyperlink>
    </w:p>
    <w:p w14:paraId="35BCC373" w14:textId="71BFD847" w:rsidR="00ED4C01" w:rsidRDefault="000A3F51">
      <w:pPr>
        <w:pStyle w:val="TOC3"/>
        <w:tabs>
          <w:tab w:val="left" w:pos="1100"/>
          <w:tab w:val="right" w:leader="dot" w:pos="9056"/>
        </w:tabs>
        <w:rPr>
          <w:rFonts w:asciiTheme="minorHAnsi" w:hAnsiTheme="minorHAnsi"/>
          <w:noProof/>
          <w:sz w:val="22"/>
          <w:lang w:eastAsia="nl-BE"/>
        </w:rPr>
      </w:pPr>
      <w:hyperlink w:anchor="_Toc125475264" w:history="1">
        <w:r w:rsidR="00ED4C01" w:rsidRPr="000032B5">
          <w:rPr>
            <w:rStyle w:val="Hyperlink"/>
            <w:noProof/>
            <w:lang w:val="fr-BE"/>
          </w:rPr>
          <w:t>5.1.2</w:t>
        </w:r>
        <w:r w:rsidR="00ED4C01">
          <w:rPr>
            <w:rFonts w:asciiTheme="minorHAnsi" w:hAnsiTheme="minorHAnsi"/>
            <w:noProof/>
            <w:sz w:val="22"/>
            <w:lang w:eastAsia="nl-BE"/>
          </w:rPr>
          <w:tab/>
        </w:r>
        <w:r w:rsidR="00ED4C01" w:rsidRPr="000032B5">
          <w:rPr>
            <w:rStyle w:val="Hyperlink"/>
            <w:noProof/>
            <w:lang w:val="fr-BE"/>
          </w:rPr>
          <w:t>Suivi des points d’action</w:t>
        </w:r>
        <w:r w:rsidR="00ED4C01">
          <w:rPr>
            <w:noProof/>
            <w:webHidden/>
          </w:rPr>
          <w:tab/>
        </w:r>
        <w:r w:rsidR="00ED4C01">
          <w:rPr>
            <w:noProof/>
            <w:webHidden/>
          </w:rPr>
          <w:fldChar w:fldCharType="begin"/>
        </w:r>
        <w:r w:rsidR="00ED4C01">
          <w:rPr>
            <w:noProof/>
            <w:webHidden/>
          </w:rPr>
          <w:instrText xml:space="preserve"> PAGEREF _Toc125475264 \h </w:instrText>
        </w:r>
        <w:r w:rsidR="00ED4C01">
          <w:rPr>
            <w:noProof/>
            <w:webHidden/>
          </w:rPr>
        </w:r>
        <w:r w:rsidR="00ED4C01">
          <w:rPr>
            <w:noProof/>
            <w:webHidden/>
          </w:rPr>
          <w:fldChar w:fldCharType="separate"/>
        </w:r>
        <w:r w:rsidR="00ED4C01">
          <w:rPr>
            <w:noProof/>
            <w:webHidden/>
          </w:rPr>
          <w:t>5</w:t>
        </w:r>
        <w:r w:rsidR="00ED4C01">
          <w:rPr>
            <w:noProof/>
            <w:webHidden/>
          </w:rPr>
          <w:fldChar w:fldCharType="end"/>
        </w:r>
      </w:hyperlink>
    </w:p>
    <w:p w14:paraId="25A2D744" w14:textId="345BAAD8" w:rsidR="00ED4C01" w:rsidRDefault="000A3F51">
      <w:pPr>
        <w:pStyle w:val="TOC3"/>
        <w:tabs>
          <w:tab w:val="left" w:pos="1100"/>
          <w:tab w:val="right" w:leader="dot" w:pos="9056"/>
        </w:tabs>
        <w:rPr>
          <w:rFonts w:asciiTheme="minorHAnsi" w:hAnsiTheme="minorHAnsi"/>
          <w:noProof/>
          <w:sz w:val="22"/>
          <w:lang w:eastAsia="nl-BE"/>
        </w:rPr>
      </w:pPr>
      <w:hyperlink w:anchor="_Toc125475265" w:history="1">
        <w:r w:rsidR="00ED4C01" w:rsidRPr="000032B5">
          <w:rPr>
            <w:rStyle w:val="Hyperlink"/>
            <w:noProof/>
            <w:lang w:val="fr-BE"/>
          </w:rPr>
          <w:t>5.1.3</w:t>
        </w:r>
        <w:r w:rsidR="00ED4C01">
          <w:rPr>
            <w:rFonts w:asciiTheme="minorHAnsi" w:hAnsiTheme="minorHAnsi"/>
            <w:noProof/>
            <w:sz w:val="22"/>
            <w:lang w:eastAsia="nl-BE"/>
          </w:rPr>
          <w:tab/>
        </w:r>
        <w:r w:rsidR="00ED4C01" w:rsidRPr="000032B5">
          <w:rPr>
            <w:rStyle w:val="Hyperlink"/>
            <w:noProof/>
            <w:lang w:val="fr-BE"/>
          </w:rPr>
          <w:t>Gestion et modification des autorisations</w:t>
        </w:r>
        <w:r w:rsidR="00ED4C01">
          <w:rPr>
            <w:noProof/>
            <w:webHidden/>
          </w:rPr>
          <w:tab/>
        </w:r>
        <w:r w:rsidR="00ED4C01">
          <w:rPr>
            <w:noProof/>
            <w:webHidden/>
          </w:rPr>
          <w:fldChar w:fldCharType="begin"/>
        </w:r>
        <w:r w:rsidR="00ED4C01">
          <w:rPr>
            <w:noProof/>
            <w:webHidden/>
          </w:rPr>
          <w:instrText xml:space="preserve"> PAGEREF _Toc125475265 \h </w:instrText>
        </w:r>
        <w:r w:rsidR="00ED4C01">
          <w:rPr>
            <w:noProof/>
            <w:webHidden/>
          </w:rPr>
        </w:r>
        <w:r w:rsidR="00ED4C01">
          <w:rPr>
            <w:noProof/>
            <w:webHidden/>
          </w:rPr>
          <w:fldChar w:fldCharType="separate"/>
        </w:r>
        <w:r w:rsidR="00ED4C01">
          <w:rPr>
            <w:noProof/>
            <w:webHidden/>
          </w:rPr>
          <w:t>5</w:t>
        </w:r>
        <w:r w:rsidR="00ED4C01">
          <w:rPr>
            <w:noProof/>
            <w:webHidden/>
          </w:rPr>
          <w:fldChar w:fldCharType="end"/>
        </w:r>
      </w:hyperlink>
    </w:p>
    <w:p w14:paraId="7328FFED" w14:textId="3BF4B73E" w:rsidR="00ED4C01" w:rsidRDefault="000A3F51">
      <w:pPr>
        <w:pStyle w:val="TOC3"/>
        <w:tabs>
          <w:tab w:val="left" w:pos="1100"/>
          <w:tab w:val="right" w:leader="dot" w:pos="9056"/>
        </w:tabs>
        <w:rPr>
          <w:rFonts w:asciiTheme="minorHAnsi" w:hAnsiTheme="minorHAnsi"/>
          <w:noProof/>
          <w:sz w:val="22"/>
          <w:lang w:eastAsia="nl-BE"/>
        </w:rPr>
      </w:pPr>
      <w:hyperlink w:anchor="_Toc125475266" w:history="1">
        <w:r w:rsidR="00ED4C01" w:rsidRPr="000032B5">
          <w:rPr>
            <w:rStyle w:val="Hyperlink"/>
            <w:noProof/>
            <w:lang w:val="fr-BE"/>
          </w:rPr>
          <w:t>5.1.4</w:t>
        </w:r>
        <w:r w:rsidR="00ED4C01">
          <w:rPr>
            <w:rFonts w:asciiTheme="minorHAnsi" w:hAnsiTheme="minorHAnsi"/>
            <w:noProof/>
            <w:sz w:val="22"/>
            <w:lang w:eastAsia="nl-BE"/>
          </w:rPr>
          <w:tab/>
        </w:r>
        <w:r w:rsidR="00ED4C01" w:rsidRPr="000032B5">
          <w:rPr>
            <w:rStyle w:val="Hyperlink"/>
            <w:noProof/>
            <w:lang w:val="fr-BE"/>
          </w:rPr>
          <w:t>Gestion de l’inventaire</w:t>
        </w:r>
        <w:r w:rsidR="00ED4C01">
          <w:rPr>
            <w:noProof/>
            <w:webHidden/>
          </w:rPr>
          <w:tab/>
        </w:r>
        <w:r w:rsidR="00ED4C01">
          <w:rPr>
            <w:noProof/>
            <w:webHidden/>
          </w:rPr>
          <w:fldChar w:fldCharType="begin"/>
        </w:r>
        <w:r w:rsidR="00ED4C01">
          <w:rPr>
            <w:noProof/>
            <w:webHidden/>
          </w:rPr>
          <w:instrText xml:space="preserve"> PAGEREF _Toc125475266 \h </w:instrText>
        </w:r>
        <w:r w:rsidR="00ED4C01">
          <w:rPr>
            <w:noProof/>
            <w:webHidden/>
          </w:rPr>
        </w:r>
        <w:r w:rsidR="00ED4C01">
          <w:rPr>
            <w:noProof/>
            <w:webHidden/>
          </w:rPr>
          <w:fldChar w:fldCharType="separate"/>
        </w:r>
        <w:r w:rsidR="00ED4C01">
          <w:rPr>
            <w:noProof/>
            <w:webHidden/>
          </w:rPr>
          <w:t>5</w:t>
        </w:r>
        <w:r w:rsidR="00ED4C01">
          <w:rPr>
            <w:noProof/>
            <w:webHidden/>
          </w:rPr>
          <w:fldChar w:fldCharType="end"/>
        </w:r>
      </w:hyperlink>
    </w:p>
    <w:p w14:paraId="06EF1818" w14:textId="575F2873" w:rsidR="00ED4C01" w:rsidRDefault="000A3F51">
      <w:pPr>
        <w:pStyle w:val="TOC3"/>
        <w:tabs>
          <w:tab w:val="left" w:pos="1100"/>
          <w:tab w:val="right" w:leader="dot" w:pos="9056"/>
        </w:tabs>
        <w:rPr>
          <w:rFonts w:asciiTheme="minorHAnsi" w:hAnsiTheme="minorHAnsi"/>
          <w:noProof/>
          <w:sz w:val="22"/>
          <w:lang w:eastAsia="nl-BE"/>
        </w:rPr>
      </w:pPr>
      <w:hyperlink w:anchor="_Toc125475267" w:history="1">
        <w:r w:rsidR="00ED4C01" w:rsidRPr="000032B5">
          <w:rPr>
            <w:rStyle w:val="Hyperlink"/>
            <w:noProof/>
            <w:lang w:val="fr-BE"/>
          </w:rPr>
          <w:t>5.1.5</w:t>
        </w:r>
        <w:r w:rsidR="00ED4C01">
          <w:rPr>
            <w:rFonts w:asciiTheme="minorHAnsi" w:hAnsiTheme="minorHAnsi"/>
            <w:noProof/>
            <w:sz w:val="22"/>
            <w:lang w:eastAsia="nl-BE"/>
          </w:rPr>
          <w:tab/>
        </w:r>
        <w:r w:rsidR="00ED4C01" w:rsidRPr="000032B5">
          <w:rPr>
            <w:rStyle w:val="Hyperlink"/>
            <w:noProof/>
            <w:lang w:val="fr-BE"/>
          </w:rPr>
          <w:t>Gestion des procédures</w:t>
        </w:r>
        <w:r w:rsidR="00ED4C01">
          <w:rPr>
            <w:noProof/>
            <w:webHidden/>
          </w:rPr>
          <w:tab/>
        </w:r>
        <w:r w:rsidR="00ED4C01">
          <w:rPr>
            <w:noProof/>
            <w:webHidden/>
          </w:rPr>
          <w:fldChar w:fldCharType="begin"/>
        </w:r>
        <w:r w:rsidR="00ED4C01">
          <w:rPr>
            <w:noProof/>
            <w:webHidden/>
          </w:rPr>
          <w:instrText xml:space="preserve"> PAGEREF _Toc125475267 \h </w:instrText>
        </w:r>
        <w:r w:rsidR="00ED4C01">
          <w:rPr>
            <w:noProof/>
            <w:webHidden/>
          </w:rPr>
        </w:r>
        <w:r w:rsidR="00ED4C01">
          <w:rPr>
            <w:noProof/>
            <w:webHidden/>
          </w:rPr>
          <w:fldChar w:fldCharType="separate"/>
        </w:r>
        <w:r w:rsidR="00ED4C01">
          <w:rPr>
            <w:noProof/>
            <w:webHidden/>
          </w:rPr>
          <w:t>6</w:t>
        </w:r>
        <w:r w:rsidR="00ED4C01">
          <w:rPr>
            <w:noProof/>
            <w:webHidden/>
          </w:rPr>
          <w:fldChar w:fldCharType="end"/>
        </w:r>
      </w:hyperlink>
    </w:p>
    <w:p w14:paraId="1D7C00E6" w14:textId="42EBA791" w:rsidR="00ED4C01" w:rsidRDefault="000A3F51">
      <w:pPr>
        <w:pStyle w:val="TOC3"/>
        <w:tabs>
          <w:tab w:val="left" w:pos="1100"/>
          <w:tab w:val="right" w:leader="dot" w:pos="9056"/>
        </w:tabs>
        <w:rPr>
          <w:rFonts w:asciiTheme="minorHAnsi" w:hAnsiTheme="minorHAnsi"/>
          <w:noProof/>
          <w:sz w:val="22"/>
          <w:lang w:eastAsia="nl-BE"/>
        </w:rPr>
      </w:pPr>
      <w:hyperlink w:anchor="_Toc125475268" w:history="1">
        <w:r w:rsidR="00ED4C01" w:rsidRPr="000032B5">
          <w:rPr>
            <w:rStyle w:val="Hyperlink"/>
            <w:noProof/>
            <w:lang w:val="fr-BE"/>
          </w:rPr>
          <w:t>5.1.6</w:t>
        </w:r>
        <w:r w:rsidR="00ED4C01">
          <w:rPr>
            <w:rFonts w:asciiTheme="minorHAnsi" w:hAnsiTheme="minorHAnsi"/>
            <w:noProof/>
            <w:sz w:val="22"/>
            <w:lang w:eastAsia="nl-BE"/>
          </w:rPr>
          <w:tab/>
        </w:r>
        <w:r w:rsidR="00ED4C01" w:rsidRPr="000032B5">
          <w:rPr>
            <w:rStyle w:val="Hyperlink"/>
            <w:noProof/>
            <w:lang w:val="fr-BE"/>
          </w:rPr>
          <w:t>Gestion du système de documentation/registre contrôle physique</w:t>
        </w:r>
        <w:r w:rsidR="00ED4C01">
          <w:rPr>
            <w:noProof/>
            <w:webHidden/>
          </w:rPr>
          <w:tab/>
        </w:r>
        <w:r w:rsidR="00ED4C01">
          <w:rPr>
            <w:noProof/>
            <w:webHidden/>
          </w:rPr>
          <w:fldChar w:fldCharType="begin"/>
        </w:r>
        <w:r w:rsidR="00ED4C01">
          <w:rPr>
            <w:noProof/>
            <w:webHidden/>
          </w:rPr>
          <w:instrText xml:space="preserve"> PAGEREF _Toc125475268 \h </w:instrText>
        </w:r>
        <w:r w:rsidR="00ED4C01">
          <w:rPr>
            <w:noProof/>
            <w:webHidden/>
          </w:rPr>
        </w:r>
        <w:r w:rsidR="00ED4C01">
          <w:rPr>
            <w:noProof/>
            <w:webHidden/>
          </w:rPr>
          <w:fldChar w:fldCharType="separate"/>
        </w:r>
        <w:r w:rsidR="00ED4C01">
          <w:rPr>
            <w:noProof/>
            <w:webHidden/>
          </w:rPr>
          <w:t>6</w:t>
        </w:r>
        <w:r w:rsidR="00ED4C01">
          <w:rPr>
            <w:noProof/>
            <w:webHidden/>
          </w:rPr>
          <w:fldChar w:fldCharType="end"/>
        </w:r>
      </w:hyperlink>
    </w:p>
    <w:p w14:paraId="393B4987" w14:textId="69CCB2B9" w:rsidR="00ED4C01" w:rsidRDefault="000A3F51">
      <w:pPr>
        <w:pStyle w:val="TOC2"/>
        <w:tabs>
          <w:tab w:val="left" w:pos="880"/>
          <w:tab w:val="right" w:leader="dot" w:pos="9056"/>
        </w:tabs>
        <w:rPr>
          <w:rFonts w:asciiTheme="minorHAnsi" w:hAnsiTheme="minorHAnsi"/>
          <w:noProof/>
          <w:sz w:val="22"/>
          <w:lang w:eastAsia="nl-BE"/>
        </w:rPr>
      </w:pPr>
      <w:hyperlink w:anchor="_Toc125475269" w:history="1">
        <w:r w:rsidR="00ED4C01" w:rsidRPr="000032B5">
          <w:rPr>
            <w:rStyle w:val="Hyperlink"/>
            <w:noProof/>
            <w:lang w:val="fr-BE"/>
          </w:rPr>
          <w:t>5.2</w:t>
        </w:r>
        <w:r w:rsidR="00ED4C01">
          <w:rPr>
            <w:rFonts w:asciiTheme="minorHAnsi" w:hAnsiTheme="minorHAnsi"/>
            <w:noProof/>
            <w:sz w:val="22"/>
            <w:lang w:eastAsia="nl-BE"/>
          </w:rPr>
          <w:tab/>
        </w:r>
        <w:r w:rsidR="00ED4C01" w:rsidRPr="000032B5">
          <w:rPr>
            <w:rStyle w:val="Hyperlink"/>
            <w:noProof/>
            <w:lang w:val="fr-BE"/>
          </w:rPr>
          <w:t>Agents de radioprotection</w:t>
        </w:r>
        <w:r w:rsidR="00ED4C01">
          <w:rPr>
            <w:noProof/>
            <w:webHidden/>
          </w:rPr>
          <w:tab/>
        </w:r>
        <w:r w:rsidR="00ED4C01">
          <w:rPr>
            <w:noProof/>
            <w:webHidden/>
          </w:rPr>
          <w:fldChar w:fldCharType="begin"/>
        </w:r>
        <w:r w:rsidR="00ED4C01">
          <w:rPr>
            <w:noProof/>
            <w:webHidden/>
          </w:rPr>
          <w:instrText xml:space="preserve"> PAGEREF _Toc125475269 \h </w:instrText>
        </w:r>
        <w:r w:rsidR="00ED4C01">
          <w:rPr>
            <w:noProof/>
            <w:webHidden/>
          </w:rPr>
        </w:r>
        <w:r w:rsidR="00ED4C01">
          <w:rPr>
            <w:noProof/>
            <w:webHidden/>
          </w:rPr>
          <w:fldChar w:fldCharType="separate"/>
        </w:r>
        <w:r w:rsidR="00ED4C01">
          <w:rPr>
            <w:noProof/>
            <w:webHidden/>
          </w:rPr>
          <w:t>6</w:t>
        </w:r>
        <w:r w:rsidR="00ED4C01">
          <w:rPr>
            <w:noProof/>
            <w:webHidden/>
          </w:rPr>
          <w:fldChar w:fldCharType="end"/>
        </w:r>
      </w:hyperlink>
    </w:p>
    <w:p w14:paraId="32808EF2" w14:textId="36CE709E" w:rsidR="00ED4C01" w:rsidRDefault="000A3F51">
      <w:pPr>
        <w:pStyle w:val="TOC1"/>
        <w:rPr>
          <w:rFonts w:asciiTheme="minorHAnsi" w:hAnsiTheme="minorHAnsi"/>
          <w:noProof/>
          <w:sz w:val="22"/>
          <w:szCs w:val="22"/>
          <w:lang w:val="nl-BE" w:eastAsia="nl-BE"/>
        </w:rPr>
      </w:pPr>
      <w:hyperlink w:anchor="_Toc125475270" w:history="1">
        <w:r w:rsidR="00ED4C01" w:rsidRPr="000032B5">
          <w:rPr>
            <w:rStyle w:val="Hyperlink"/>
            <w:noProof/>
            <w:lang w:val="fr-BE"/>
          </w:rPr>
          <w:t>6</w:t>
        </w:r>
        <w:r w:rsidR="00ED4C01">
          <w:rPr>
            <w:rFonts w:asciiTheme="minorHAnsi" w:hAnsiTheme="minorHAnsi"/>
            <w:noProof/>
            <w:sz w:val="22"/>
            <w:szCs w:val="22"/>
            <w:lang w:val="nl-BE" w:eastAsia="nl-BE"/>
          </w:rPr>
          <w:tab/>
        </w:r>
        <w:r w:rsidR="00ED4C01" w:rsidRPr="000032B5">
          <w:rPr>
            <w:rStyle w:val="Hyperlink"/>
            <w:noProof/>
            <w:lang w:val="fr-BE"/>
          </w:rPr>
          <w:t>Examen médical</w:t>
        </w:r>
        <w:r w:rsidR="00ED4C01">
          <w:rPr>
            <w:noProof/>
            <w:webHidden/>
          </w:rPr>
          <w:tab/>
        </w:r>
        <w:r w:rsidR="00ED4C01">
          <w:rPr>
            <w:noProof/>
            <w:webHidden/>
          </w:rPr>
          <w:fldChar w:fldCharType="begin"/>
        </w:r>
        <w:r w:rsidR="00ED4C01">
          <w:rPr>
            <w:noProof/>
            <w:webHidden/>
          </w:rPr>
          <w:instrText xml:space="preserve"> PAGEREF _Toc125475270 \h </w:instrText>
        </w:r>
        <w:r w:rsidR="00ED4C01">
          <w:rPr>
            <w:noProof/>
            <w:webHidden/>
          </w:rPr>
        </w:r>
        <w:r w:rsidR="00ED4C01">
          <w:rPr>
            <w:noProof/>
            <w:webHidden/>
          </w:rPr>
          <w:fldChar w:fldCharType="separate"/>
        </w:r>
        <w:r w:rsidR="00ED4C01">
          <w:rPr>
            <w:noProof/>
            <w:webHidden/>
          </w:rPr>
          <w:t>6</w:t>
        </w:r>
        <w:r w:rsidR="00ED4C01">
          <w:rPr>
            <w:noProof/>
            <w:webHidden/>
          </w:rPr>
          <w:fldChar w:fldCharType="end"/>
        </w:r>
      </w:hyperlink>
    </w:p>
    <w:p w14:paraId="08F897A9" w14:textId="302C5BB2" w:rsidR="00ED4C01" w:rsidRDefault="000A3F51">
      <w:pPr>
        <w:pStyle w:val="TOC1"/>
        <w:rPr>
          <w:rFonts w:asciiTheme="minorHAnsi" w:hAnsiTheme="minorHAnsi"/>
          <w:noProof/>
          <w:sz w:val="22"/>
          <w:szCs w:val="22"/>
          <w:lang w:val="nl-BE" w:eastAsia="nl-BE"/>
        </w:rPr>
      </w:pPr>
      <w:hyperlink w:anchor="_Toc125475271" w:history="1">
        <w:r w:rsidR="00ED4C01" w:rsidRPr="000032B5">
          <w:rPr>
            <w:rStyle w:val="Hyperlink"/>
            <w:noProof/>
            <w:lang w:val="fr-BE"/>
          </w:rPr>
          <w:t>7</w:t>
        </w:r>
        <w:r w:rsidR="00ED4C01">
          <w:rPr>
            <w:rFonts w:asciiTheme="minorHAnsi" w:hAnsiTheme="minorHAnsi"/>
            <w:noProof/>
            <w:sz w:val="22"/>
            <w:szCs w:val="22"/>
            <w:lang w:val="nl-BE" w:eastAsia="nl-BE"/>
          </w:rPr>
          <w:tab/>
        </w:r>
        <w:r w:rsidR="00ED4C01" w:rsidRPr="000032B5">
          <w:rPr>
            <w:rStyle w:val="Hyperlink"/>
            <w:noProof/>
            <w:lang w:val="fr-BE"/>
          </w:rPr>
          <w:t>Formation des praticiens et des personnes habilitées</w:t>
        </w:r>
        <w:r w:rsidR="00ED4C01">
          <w:rPr>
            <w:noProof/>
            <w:webHidden/>
          </w:rPr>
          <w:tab/>
        </w:r>
        <w:r w:rsidR="00ED4C01">
          <w:rPr>
            <w:noProof/>
            <w:webHidden/>
          </w:rPr>
          <w:fldChar w:fldCharType="begin"/>
        </w:r>
        <w:r w:rsidR="00ED4C01">
          <w:rPr>
            <w:noProof/>
            <w:webHidden/>
          </w:rPr>
          <w:instrText xml:space="preserve"> PAGEREF _Toc125475271 \h </w:instrText>
        </w:r>
        <w:r w:rsidR="00ED4C01">
          <w:rPr>
            <w:noProof/>
            <w:webHidden/>
          </w:rPr>
        </w:r>
        <w:r w:rsidR="00ED4C01">
          <w:rPr>
            <w:noProof/>
            <w:webHidden/>
          </w:rPr>
          <w:fldChar w:fldCharType="separate"/>
        </w:r>
        <w:r w:rsidR="00ED4C01">
          <w:rPr>
            <w:noProof/>
            <w:webHidden/>
          </w:rPr>
          <w:t>7</w:t>
        </w:r>
        <w:r w:rsidR="00ED4C01">
          <w:rPr>
            <w:noProof/>
            <w:webHidden/>
          </w:rPr>
          <w:fldChar w:fldCharType="end"/>
        </w:r>
      </w:hyperlink>
    </w:p>
    <w:p w14:paraId="43DED548" w14:textId="2102DE51" w:rsidR="00ED4C01" w:rsidRDefault="000A3F51">
      <w:pPr>
        <w:pStyle w:val="TOC2"/>
        <w:tabs>
          <w:tab w:val="left" w:pos="880"/>
          <w:tab w:val="right" w:leader="dot" w:pos="9056"/>
        </w:tabs>
        <w:rPr>
          <w:rFonts w:asciiTheme="minorHAnsi" w:hAnsiTheme="minorHAnsi"/>
          <w:noProof/>
          <w:sz w:val="22"/>
          <w:lang w:eastAsia="nl-BE"/>
        </w:rPr>
      </w:pPr>
      <w:hyperlink w:anchor="_Toc125475272" w:history="1">
        <w:r w:rsidR="00ED4C01" w:rsidRPr="000032B5">
          <w:rPr>
            <w:rStyle w:val="Hyperlink"/>
            <w:noProof/>
            <w:lang w:val="fr-BE"/>
          </w:rPr>
          <w:t>7.1</w:t>
        </w:r>
        <w:r w:rsidR="00ED4C01">
          <w:rPr>
            <w:rFonts w:asciiTheme="minorHAnsi" w:hAnsiTheme="minorHAnsi"/>
            <w:noProof/>
            <w:sz w:val="22"/>
            <w:lang w:eastAsia="nl-BE"/>
          </w:rPr>
          <w:tab/>
        </w:r>
        <w:r w:rsidR="00ED4C01" w:rsidRPr="000032B5">
          <w:rPr>
            <w:rStyle w:val="Hyperlink"/>
            <w:noProof/>
            <w:lang w:val="fr-BE"/>
          </w:rPr>
          <w:t>Formation des vétérinaires/personne habilitées</w:t>
        </w:r>
        <w:r w:rsidR="00ED4C01">
          <w:rPr>
            <w:noProof/>
            <w:webHidden/>
          </w:rPr>
          <w:tab/>
        </w:r>
        <w:r w:rsidR="00ED4C01">
          <w:rPr>
            <w:noProof/>
            <w:webHidden/>
          </w:rPr>
          <w:fldChar w:fldCharType="begin"/>
        </w:r>
        <w:r w:rsidR="00ED4C01">
          <w:rPr>
            <w:noProof/>
            <w:webHidden/>
          </w:rPr>
          <w:instrText xml:space="preserve"> PAGEREF _Toc125475272 \h </w:instrText>
        </w:r>
        <w:r w:rsidR="00ED4C01">
          <w:rPr>
            <w:noProof/>
            <w:webHidden/>
          </w:rPr>
        </w:r>
        <w:r w:rsidR="00ED4C01">
          <w:rPr>
            <w:noProof/>
            <w:webHidden/>
          </w:rPr>
          <w:fldChar w:fldCharType="separate"/>
        </w:r>
        <w:r w:rsidR="00ED4C01">
          <w:rPr>
            <w:noProof/>
            <w:webHidden/>
          </w:rPr>
          <w:t>7</w:t>
        </w:r>
        <w:r w:rsidR="00ED4C01">
          <w:rPr>
            <w:noProof/>
            <w:webHidden/>
          </w:rPr>
          <w:fldChar w:fldCharType="end"/>
        </w:r>
      </w:hyperlink>
    </w:p>
    <w:p w14:paraId="56A90F69" w14:textId="1E3EC2E1" w:rsidR="00ED4C01" w:rsidRDefault="000A3F51">
      <w:pPr>
        <w:pStyle w:val="TOC3"/>
        <w:tabs>
          <w:tab w:val="left" w:pos="1100"/>
          <w:tab w:val="right" w:leader="dot" w:pos="9056"/>
        </w:tabs>
        <w:rPr>
          <w:rFonts w:asciiTheme="minorHAnsi" w:hAnsiTheme="minorHAnsi"/>
          <w:noProof/>
          <w:sz w:val="22"/>
          <w:lang w:eastAsia="nl-BE"/>
        </w:rPr>
      </w:pPr>
      <w:hyperlink w:anchor="_Toc125475273" w:history="1">
        <w:r w:rsidR="00ED4C01" w:rsidRPr="000032B5">
          <w:rPr>
            <w:rStyle w:val="Hyperlink"/>
            <w:noProof/>
            <w:lang w:val="fr-BE"/>
          </w:rPr>
          <w:t>7.1.1</w:t>
        </w:r>
        <w:r w:rsidR="00ED4C01">
          <w:rPr>
            <w:rFonts w:asciiTheme="minorHAnsi" w:hAnsiTheme="minorHAnsi"/>
            <w:noProof/>
            <w:sz w:val="22"/>
            <w:lang w:eastAsia="nl-BE"/>
          </w:rPr>
          <w:tab/>
        </w:r>
        <w:r w:rsidR="00ED4C01" w:rsidRPr="000032B5">
          <w:rPr>
            <w:rStyle w:val="Hyperlink"/>
            <w:noProof/>
            <w:lang w:val="fr-BE"/>
          </w:rPr>
          <w:t>Formation des vétérinaires</w:t>
        </w:r>
        <w:r w:rsidR="00ED4C01">
          <w:rPr>
            <w:noProof/>
            <w:webHidden/>
          </w:rPr>
          <w:tab/>
        </w:r>
        <w:r w:rsidR="00ED4C01">
          <w:rPr>
            <w:noProof/>
            <w:webHidden/>
          </w:rPr>
          <w:fldChar w:fldCharType="begin"/>
        </w:r>
        <w:r w:rsidR="00ED4C01">
          <w:rPr>
            <w:noProof/>
            <w:webHidden/>
          </w:rPr>
          <w:instrText xml:space="preserve"> PAGEREF _Toc125475273 \h </w:instrText>
        </w:r>
        <w:r w:rsidR="00ED4C01">
          <w:rPr>
            <w:noProof/>
            <w:webHidden/>
          </w:rPr>
        </w:r>
        <w:r w:rsidR="00ED4C01">
          <w:rPr>
            <w:noProof/>
            <w:webHidden/>
          </w:rPr>
          <w:fldChar w:fldCharType="separate"/>
        </w:r>
        <w:r w:rsidR="00ED4C01">
          <w:rPr>
            <w:noProof/>
            <w:webHidden/>
          </w:rPr>
          <w:t>7</w:t>
        </w:r>
        <w:r w:rsidR="00ED4C01">
          <w:rPr>
            <w:noProof/>
            <w:webHidden/>
          </w:rPr>
          <w:fldChar w:fldCharType="end"/>
        </w:r>
      </w:hyperlink>
    </w:p>
    <w:p w14:paraId="2EC10A55" w14:textId="02FF2D23" w:rsidR="00ED4C01" w:rsidRDefault="000A3F51">
      <w:pPr>
        <w:pStyle w:val="TOC3"/>
        <w:tabs>
          <w:tab w:val="left" w:pos="1100"/>
          <w:tab w:val="right" w:leader="dot" w:pos="9056"/>
        </w:tabs>
        <w:rPr>
          <w:rFonts w:asciiTheme="minorHAnsi" w:hAnsiTheme="minorHAnsi"/>
          <w:noProof/>
          <w:sz w:val="22"/>
          <w:lang w:eastAsia="nl-BE"/>
        </w:rPr>
      </w:pPr>
      <w:hyperlink w:anchor="_Toc125475274" w:history="1">
        <w:r w:rsidR="00ED4C01" w:rsidRPr="000032B5">
          <w:rPr>
            <w:rStyle w:val="Hyperlink"/>
            <w:noProof/>
            <w:lang w:val="fr-BE"/>
          </w:rPr>
          <w:t>7.1.2</w:t>
        </w:r>
        <w:r w:rsidR="00ED4C01">
          <w:rPr>
            <w:rFonts w:asciiTheme="minorHAnsi" w:hAnsiTheme="minorHAnsi"/>
            <w:noProof/>
            <w:sz w:val="22"/>
            <w:lang w:eastAsia="nl-BE"/>
          </w:rPr>
          <w:tab/>
        </w:r>
        <w:r w:rsidR="00ED4C01" w:rsidRPr="000032B5">
          <w:rPr>
            <w:rStyle w:val="Hyperlink"/>
            <w:noProof/>
            <w:lang w:val="fr-BE"/>
          </w:rPr>
          <w:t>Formation des personnes habilitées</w:t>
        </w:r>
        <w:r w:rsidR="00ED4C01">
          <w:rPr>
            <w:noProof/>
            <w:webHidden/>
          </w:rPr>
          <w:tab/>
        </w:r>
        <w:r w:rsidR="00ED4C01">
          <w:rPr>
            <w:noProof/>
            <w:webHidden/>
          </w:rPr>
          <w:fldChar w:fldCharType="begin"/>
        </w:r>
        <w:r w:rsidR="00ED4C01">
          <w:rPr>
            <w:noProof/>
            <w:webHidden/>
          </w:rPr>
          <w:instrText xml:space="preserve"> PAGEREF _Toc125475274 \h </w:instrText>
        </w:r>
        <w:r w:rsidR="00ED4C01">
          <w:rPr>
            <w:noProof/>
            <w:webHidden/>
          </w:rPr>
        </w:r>
        <w:r w:rsidR="00ED4C01">
          <w:rPr>
            <w:noProof/>
            <w:webHidden/>
          </w:rPr>
          <w:fldChar w:fldCharType="separate"/>
        </w:r>
        <w:r w:rsidR="00ED4C01">
          <w:rPr>
            <w:noProof/>
            <w:webHidden/>
          </w:rPr>
          <w:t>7</w:t>
        </w:r>
        <w:r w:rsidR="00ED4C01">
          <w:rPr>
            <w:noProof/>
            <w:webHidden/>
          </w:rPr>
          <w:fldChar w:fldCharType="end"/>
        </w:r>
      </w:hyperlink>
    </w:p>
    <w:p w14:paraId="3EB63AE4" w14:textId="4597EC0B" w:rsidR="00ED4C01" w:rsidRDefault="000A3F51">
      <w:pPr>
        <w:pStyle w:val="TOC3"/>
        <w:tabs>
          <w:tab w:val="left" w:pos="1100"/>
          <w:tab w:val="right" w:leader="dot" w:pos="9056"/>
        </w:tabs>
        <w:rPr>
          <w:rFonts w:asciiTheme="minorHAnsi" w:hAnsiTheme="minorHAnsi"/>
          <w:noProof/>
          <w:sz w:val="22"/>
          <w:lang w:eastAsia="nl-BE"/>
        </w:rPr>
      </w:pPr>
      <w:hyperlink w:anchor="_Toc125475275" w:history="1">
        <w:r w:rsidR="00ED4C01" w:rsidRPr="000032B5">
          <w:rPr>
            <w:rStyle w:val="Hyperlink"/>
            <w:noProof/>
            <w:lang w:val="fr-BE"/>
          </w:rPr>
          <w:t>7.1.3</w:t>
        </w:r>
        <w:r w:rsidR="00ED4C01">
          <w:rPr>
            <w:rFonts w:asciiTheme="minorHAnsi" w:hAnsiTheme="minorHAnsi"/>
            <w:noProof/>
            <w:sz w:val="22"/>
            <w:lang w:eastAsia="nl-BE"/>
          </w:rPr>
          <w:tab/>
        </w:r>
        <w:r w:rsidR="00ED4C01" w:rsidRPr="000032B5">
          <w:rPr>
            <w:rStyle w:val="Hyperlink"/>
            <w:noProof/>
            <w:lang w:val="fr-BE"/>
          </w:rPr>
          <w:t>Formation continue vétérinaires/ personnes habilitées/AgRp</w:t>
        </w:r>
        <w:r w:rsidR="00ED4C01">
          <w:rPr>
            <w:noProof/>
            <w:webHidden/>
          </w:rPr>
          <w:tab/>
        </w:r>
        <w:r w:rsidR="00ED4C01">
          <w:rPr>
            <w:noProof/>
            <w:webHidden/>
          </w:rPr>
          <w:fldChar w:fldCharType="begin"/>
        </w:r>
        <w:r w:rsidR="00ED4C01">
          <w:rPr>
            <w:noProof/>
            <w:webHidden/>
          </w:rPr>
          <w:instrText xml:space="preserve"> PAGEREF _Toc125475275 \h </w:instrText>
        </w:r>
        <w:r w:rsidR="00ED4C01">
          <w:rPr>
            <w:noProof/>
            <w:webHidden/>
          </w:rPr>
        </w:r>
        <w:r w:rsidR="00ED4C01">
          <w:rPr>
            <w:noProof/>
            <w:webHidden/>
          </w:rPr>
          <w:fldChar w:fldCharType="separate"/>
        </w:r>
        <w:r w:rsidR="00ED4C01">
          <w:rPr>
            <w:noProof/>
            <w:webHidden/>
          </w:rPr>
          <w:t>7</w:t>
        </w:r>
        <w:r w:rsidR="00ED4C01">
          <w:rPr>
            <w:noProof/>
            <w:webHidden/>
          </w:rPr>
          <w:fldChar w:fldCharType="end"/>
        </w:r>
      </w:hyperlink>
    </w:p>
    <w:p w14:paraId="6FFE18C3" w14:textId="1DE811D5" w:rsidR="00ED4C01" w:rsidRDefault="000A3F51">
      <w:pPr>
        <w:pStyle w:val="TOC2"/>
        <w:tabs>
          <w:tab w:val="left" w:pos="880"/>
          <w:tab w:val="right" w:leader="dot" w:pos="9056"/>
        </w:tabs>
        <w:rPr>
          <w:rFonts w:asciiTheme="minorHAnsi" w:hAnsiTheme="minorHAnsi"/>
          <w:noProof/>
          <w:sz w:val="22"/>
          <w:lang w:eastAsia="nl-BE"/>
        </w:rPr>
      </w:pPr>
      <w:hyperlink w:anchor="_Toc125475276" w:history="1">
        <w:r w:rsidR="00ED4C01" w:rsidRPr="000032B5">
          <w:rPr>
            <w:rStyle w:val="Hyperlink"/>
            <w:noProof/>
            <w:lang w:val="fr-BE"/>
          </w:rPr>
          <w:t>7.2</w:t>
        </w:r>
        <w:r w:rsidR="00ED4C01">
          <w:rPr>
            <w:rFonts w:asciiTheme="minorHAnsi" w:hAnsiTheme="minorHAnsi"/>
            <w:noProof/>
            <w:sz w:val="22"/>
            <w:lang w:eastAsia="nl-BE"/>
          </w:rPr>
          <w:tab/>
        </w:r>
        <w:r w:rsidR="00ED4C01" w:rsidRPr="000032B5">
          <w:rPr>
            <w:rStyle w:val="Hyperlink"/>
            <w:noProof/>
            <w:lang w:val="fr-BE"/>
          </w:rPr>
          <w:t>Pratique</w:t>
        </w:r>
        <w:r w:rsidR="00ED4C01">
          <w:rPr>
            <w:noProof/>
            <w:webHidden/>
          </w:rPr>
          <w:tab/>
        </w:r>
        <w:r w:rsidR="00ED4C01">
          <w:rPr>
            <w:noProof/>
            <w:webHidden/>
          </w:rPr>
          <w:fldChar w:fldCharType="begin"/>
        </w:r>
        <w:r w:rsidR="00ED4C01">
          <w:rPr>
            <w:noProof/>
            <w:webHidden/>
          </w:rPr>
          <w:instrText xml:space="preserve"> PAGEREF _Toc125475276 \h </w:instrText>
        </w:r>
        <w:r w:rsidR="00ED4C01">
          <w:rPr>
            <w:noProof/>
            <w:webHidden/>
          </w:rPr>
        </w:r>
        <w:r w:rsidR="00ED4C01">
          <w:rPr>
            <w:noProof/>
            <w:webHidden/>
          </w:rPr>
          <w:fldChar w:fldCharType="separate"/>
        </w:r>
        <w:r w:rsidR="00ED4C01">
          <w:rPr>
            <w:noProof/>
            <w:webHidden/>
          </w:rPr>
          <w:t>8</w:t>
        </w:r>
        <w:r w:rsidR="00ED4C01">
          <w:rPr>
            <w:noProof/>
            <w:webHidden/>
          </w:rPr>
          <w:fldChar w:fldCharType="end"/>
        </w:r>
      </w:hyperlink>
    </w:p>
    <w:p w14:paraId="0208EC2D" w14:textId="5F466C8D" w:rsidR="00ED4C01" w:rsidRDefault="000A3F51">
      <w:pPr>
        <w:pStyle w:val="TOC1"/>
        <w:rPr>
          <w:rFonts w:asciiTheme="minorHAnsi" w:hAnsiTheme="minorHAnsi"/>
          <w:noProof/>
          <w:sz w:val="22"/>
          <w:szCs w:val="22"/>
          <w:lang w:val="nl-BE" w:eastAsia="nl-BE"/>
        </w:rPr>
      </w:pPr>
      <w:hyperlink w:anchor="_Toc125475277" w:history="1">
        <w:r w:rsidR="00ED4C01" w:rsidRPr="000032B5">
          <w:rPr>
            <w:rStyle w:val="Hyperlink"/>
            <w:noProof/>
            <w:lang w:val="fr-BE"/>
          </w:rPr>
          <w:t>8</w:t>
        </w:r>
        <w:r w:rsidR="00ED4C01">
          <w:rPr>
            <w:rFonts w:asciiTheme="minorHAnsi" w:hAnsiTheme="minorHAnsi"/>
            <w:noProof/>
            <w:sz w:val="22"/>
            <w:szCs w:val="22"/>
            <w:lang w:val="nl-BE" w:eastAsia="nl-BE"/>
          </w:rPr>
          <w:tab/>
        </w:r>
        <w:r w:rsidR="00ED4C01" w:rsidRPr="000032B5">
          <w:rPr>
            <w:rStyle w:val="Hyperlink"/>
            <w:noProof/>
            <w:lang w:val="fr-BE"/>
          </w:rPr>
          <w:t>Dosimetrie</w:t>
        </w:r>
        <w:r w:rsidR="00ED4C01">
          <w:rPr>
            <w:noProof/>
            <w:webHidden/>
          </w:rPr>
          <w:tab/>
        </w:r>
        <w:r w:rsidR="00ED4C01">
          <w:rPr>
            <w:noProof/>
            <w:webHidden/>
          </w:rPr>
          <w:fldChar w:fldCharType="begin"/>
        </w:r>
        <w:r w:rsidR="00ED4C01">
          <w:rPr>
            <w:noProof/>
            <w:webHidden/>
          </w:rPr>
          <w:instrText xml:space="preserve"> PAGEREF _Toc125475277 \h </w:instrText>
        </w:r>
        <w:r w:rsidR="00ED4C01">
          <w:rPr>
            <w:noProof/>
            <w:webHidden/>
          </w:rPr>
        </w:r>
        <w:r w:rsidR="00ED4C01">
          <w:rPr>
            <w:noProof/>
            <w:webHidden/>
          </w:rPr>
          <w:fldChar w:fldCharType="separate"/>
        </w:r>
        <w:r w:rsidR="00ED4C01">
          <w:rPr>
            <w:noProof/>
            <w:webHidden/>
          </w:rPr>
          <w:t>8</w:t>
        </w:r>
        <w:r w:rsidR="00ED4C01">
          <w:rPr>
            <w:noProof/>
            <w:webHidden/>
          </w:rPr>
          <w:fldChar w:fldCharType="end"/>
        </w:r>
      </w:hyperlink>
    </w:p>
    <w:p w14:paraId="38D51D4E" w14:textId="2B592D3A" w:rsidR="2FC475C8" w:rsidRPr="00FC7821" w:rsidRDefault="00C37762" w:rsidP="2FC475C8">
      <w:pPr>
        <w:rPr>
          <w:sz w:val="20"/>
          <w:szCs w:val="20"/>
          <w:lang w:val="fr-BE"/>
        </w:rPr>
      </w:pPr>
      <w:r w:rsidRPr="003427D7">
        <w:rPr>
          <w:sz w:val="20"/>
          <w:szCs w:val="20"/>
          <w:lang w:val="fr-BE"/>
        </w:rPr>
        <w:lastRenderedPageBreak/>
        <w:fldChar w:fldCharType="end"/>
      </w:r>
    </w:p>
    <w:p w14:paraId="5A21D2F4" w14:textId="77777777" w:rsidR="00790AB8" w:rsidRPr="003427D7" w:rsidRDefault="00790AB8" w:rsidP="00ED4C01">
      <w:pPr>
        <w:pStyle w:val="Heading1"/>
        <w:rPr>
          <w:lang w:val="fr-BE"/>
        </w:rPr>
      </w:pPr>
      <w:bookmarkStart w:id="3" w:name="_Toc30609796"/>
      <w:bookmarkStart w:id="4" w:name="_Toc34743663"/>
      <w:bookmarkStart w:id="5" w:name="_Toc125475250"/>
      <w:r w:rsidRPr="003427D7">
        <w:rPr>
          <w:lang w:val="fr-BE"/>
        </w:rPr>
        <w:t>But</w:t>
      </w:r>
      <w:bookmarkEnd w:id="3"/>
      <w:bookmarkEnd w:id="4"/>
      <w:bookmarkEnd w:id="5"/>
    </w:p>
    <w:p w14:paraId="35D40971" w14:textId="77777777" w:rsidR="00AB78D1" w:rsidRPr="003427D7" w:rsidRDefault="00AB78D1" w:rsidP="00AB78D1">
      <w:pPr>
        <w:rPr>
          <w:lang w:val="fr-BE"/>
        </w:rPr>
      </w:pPr>
      <w:bookmarkStart w:id="6" w:name="_Toc31194184"/>
      <w:r w:rsidRPr="003427D7">
        <w:rPr>
          <w:lang w:val="fr-BE"/>
        </w:rPr>
        <w:t xml:space="preserve">Cette procédure décrit comment </w:t>
      </w:r>
      <w:r w:rsidRPr="007E7A8D">
        <w:rPr>
          <w:highlight w:val="yellow"/>
          <w:lang w:val="fr-BE"/>
        </w:rPr>
        <w:t>[</w:t>
      </w:r>
      <w:r>
        <w:rPr>
          <w:highlight w:val="yellow"/>
          <w:lang w:val="fr-BE"/>
        </w:rPr>
        <w:t>remplir ici le nom de l’entreprise</w:t>
      </w:r>
      <w:r w:rsidRPr="007E7A8D">
        <w:rPr>
          <w:highlight w:val="yellow"/>
          <w:lang w:val="fr-BE"/>
        </w:rPr>
        <w:t>]</w:t>
      </w:r>
      <w:r w:rsidRPr="007E7A8D">
        <w:rPr>
          <w:lang w:val="fr-BE"/>
        </w:rPr>
        <w:t xml:space="preserve"> organise</w:t>
      </w:r>
      <w:r w:rsidRPr="003427D7">
        <w:rPr>
          <w:lang w:val="fr-BE"/>
        </w:rPr>
        <w:t xml:space="preserve"> le Service interne de </w:t>
      </w:r>
      <w:r>
        <w:rPr>
          <w:lang w:val="fr-BE"/>
        </w:rPr>
        <w:t>C</w:t>
      </w:r>
      <w:r w:rsidRPr="003427D7">
        <w:rPr>
          <w:lang w:val="fr-BE"/>
        </w:rPr>
        <w:t xml:space="preserve">ontrôle </w:t>
      </w:r>
      <w:r>
        <w:rPr>
          <w:lang w:val="fr-BE"/>
        </w:rPr>
        <w:t>P</w:t>
      </w:r>
      <w:r w:rsidRPr="003427D7">
        <w:rPr>
          <w:lang w:val="fr-BE"/>
        </w:rPr>
        <w:t>hysique (SCP), et quelles sont les tâches et les responsabilités de ce service</w:t>
      </w:r>
      <w:r>
        <w:rPr>
          <w:lang w:val="fr-BE"/>
        </w:rPr>
        <w:t xml:space="preserve"> conformément au </w:t>
      </w:r>
      <w:hyperlink r:id="rId11" w:history="1">
        <w:r w:rsidRPr="00832C31">
          <w:rPr>
            <w:rStyle w:val="Hyperlink"/>
            <w:lang w:val="fr-BE"/>
          </w:rPr>
          <w:t>RGPRI (A.R du 20/07/2001)</w:t>
        </w:r>
      </w:hyperlink>
      <w:r w:rsidRPr="003427D7">
        <w:rPr>
          <w:lang w:val="fr-BE"/>
        </w:rPr>
        <w:t>.</w:t>
      </w:r>
    </w:p>
    <w:p w14:paraId="7F57D2E5" w14:textId="77777777" w:rsidR="00187DE1" w:rsidRPr="003427D7" w:rsidRDefault="00187DE1" w:rsidP="00187DE1">
      <w:pPr>
        <w:pStyle w:val="Heading1"/>
        <w:rPr>
          <w:lang w:val="fr-BE"/>
        </w:rPr>
      </w:pPr>
      <w:bookmarkStart w:id="7" w:name="_Toc125475251"/>
      <w:r w:rsidRPr="003427D7">
        <w:rPr>
          <w:lang w:val="fr-BE"/>
        </w:rPr>
        <w:t>Définitions/cadre réglementaire</w:t>
      </w:r>
      <w:bookmarkEnd w:id="6"/>
      <w:bookmarkEnd w:id="7"/>
    </w:p>
    <w:p w14:paraId="67429B04" w14:textId="77777777" w:rsidR="00187DE1" w:rsidRPr="003427D7" w:rsidRDefault="00187DE1" w:rsidP="00187DE1">
      <w:pPr>
        <w:rPr>
          <w:lang w:val="fr-BE"/>
        </w:rPr>
        <w:sectPr w:rsidR="00187DE1" w:rsidRPr="003427D7" w:rsidSect="004D0116">
          <w:headerReference w:type="default" r:id="rId12"/>
          <w:footerReference w:type="default" r:id="rId13"/>
          <w:headerReference w:type="first" r:id="rId14"/>
          <w:footerReference w:type="first" r:id="rId15"/>
          <w:pgSz w:w="11900" w:h="16840"/>
          <w:pgMar w:top="1090" w:right="1417" w:bottom="1041" w:left="1417" w:header="457" w:footer="14" w:gutter="0"/>
          <w:cols w:space="708"/>
          <w:docGrid w:linePitch="360"/>
        </w:sectPr>
      </w:pPr>
    </w:p>
    <w:p w14:paraId="18064B63" w14:textId="77777777" w:rsidR="00187DE1" w:rsidRPr="003427D7" w:rsidRDefault="00187DE1" w:rsidP="00187DE1">
      <w:pPr>
        <w:rPr>
          <w:b/>
          <w:u w:val="single"/>
          <w:lang w:val="fr-BE"/>
        </w:rPr>
      </w:pPr>
    </w:p>
    <w:p w14:paraId="62EE88CA" w14:textId="7AF66E1D" w:rsidR="00CE0D6D" w:rsidRPr="003427D7" w:rsidRDefault="00AB6557" w:rsidP="00187DE1">
      <w:pPr>
        <w:rPr>
          <w:rFonts w:asciiTheme="minorHAnsi" w:hAnsiTheme="minorHAnsi" w:cstheme="minorHAnsi"/>
          <w:b/>
          <w:u w:val="single"/>
          <w:lang w:val="fr-BE"/>
        </w:rPr>
      </w:pPr>
      <w:r w:rsidRPr="003427D7">
        <w:rPr>
          <w:rFonts w:asciiTheme="minorHAnsi" w:hAnsiTheme="minorHAnsi" w:cstheme="minorHAnsi"/>
          <w:b/>
          <w:bCs/>
          <w:szCs w:val="18"/>
          <w:u w:val="single"/>
          <w:lang w:val="fr-BE"/>
        </w:rPr>
        <w:t>Agent de radioprotection (</w:t>
      </w:r>
      <w:proofErr w:type="spellStart"/>
      <w:r w:rsidR="00E90A2A">
        <w:rPr>
          <w:rFonts w:asciiTheme="minorHAnsi" w:hAnsiTheme="minorHAnsi" w:cstheme="minorHAnsi"/>
          <w:b/>
          <w:bCs/>
          <w:szCs w:val="18"/>
          <w:u w:val="single"/>
          <w:lang w:val="fr-BE"/>
        </w:rPr>
        <w:t>AgRP</w:t>
      </w:r>
      <w:proofErr w:type="spellEnd"/>
      <w:r w:rsidRPr="003427D7">
        <w:rPr>
          <w:rFonts w:asciiTheme="minorHAnsi" w:hAnsiTheme="minorHAnsi" w:cstheme="minorHAnsi"/>
          <w:b/>
          <w:bCs/>
          <w:szCs w:val="18"/>
          <w:u w:val="single"/>
          <w:lang w:val="fr-BE"/>
        </w:rPr>
        <w:t>)</w:t>
      </w:r>
      <w:r w:rsidRPr="003427D7">
        <w:rPr>
          <w:rFonts w:asciiTheme="minorHAnsi" w:hAnsiTheme="minorHAnsi" w:cstheme="minorHAnsi"/>
          <w:szCs w:val="18"/>
          <w:lang w:val="fr-BE"/>
        </w:rPr>
        <w:t>: une personne techniquement compétente sur des questions de radioprotection liées à un type de pratique ou d'installation déterminé pour superviser ou mettre en œuvre des dispositions en matière de radioprotection</w:t>
      </w:r>
      <w:r w:rsidR="00187DE1" w:rsidRPr="003427D7">
        <w:rPr>
          <w:rFonts w:asciiTheme="minorHAnsi" w:hAnsiTheme="minorHAnsi" w:cstheme="minorHAnsi"/>
          <w:lang w:val="fr-BE"/>
        </w:rPr>
        <w:t>.</w:t>
      </w:r>
    </w:p>
    <w:p w14:paraId="1E5B1BC3" w14:textId="5B419BE0" w:rsidR="00CE0D6D" w:rsidRPr="003427D7" w:rsidRDefault="003427D7" w:rsidP="00CE0D6D">
      <w:pPr>
        <w:rPr>
          <w:rFonts w:asciiTheme="minorHAnsi" w:hAnsiTheme="minorHAnsi" w:cstheme="minorHAnsi"/>
          <w:lang w:val="fr-BE"/>
        </w:rPr>
      </w:pPr>
      <w:r w:rsidRPr="003427D7">
        <w:rPr>
          <w:b/>
          <w:u w:val="single"/>
          <w:lang w:val="fr-BE"/>
        </w:rPr>
        <w:t>Personnes professionnellement exposées</w:t>
      </w:r>
      <w:r w:rsidR="002B384B" w:rsidRPr="003427D7">
        <w:rPr>
          <w:b/>
          <w:u w:val="single"/>
          <w:lang w:val="fr-BE"/>
        </w:rPr>
        <w:t xml:space="preserve"> </w:t>
      </w:r>
      <w:r w:rsidR="00CE0D6D" w:rsidRPr="003427D7">
        <w:rPr>
          <w:b/>
          <w:u w:val="single"/>
          <w:lang w:val="fr-BE"/>
        </w:rPr>
        <w:t xml:space="preserve">de catégorie </w:t>
      </w:r>
      <w:r w:rsidR="002B384B" w:rsidRPr="003427D7">
        <w:rPr>
          <w:b/>
          <w:u w:val="single"/>
          <w:lang w:val="fr-BE"/>
        </w:rPr>
        <w:t>A</w:t>
      </w:r>
      <w:r w:rsidR="00CE0D6D" w:rsidRPr="003427D7">
        <w:rPr>
          <w:b/>
          <w:u w:val="single"/>
          <w:lang w:val="fr-BE"/>
        </w:rPr>
        <w:t xml:space="preserve"> </w:t>
      </w:r>
      <w:r w:rsidR="002B384B" w:rsidRPr="003427D7">
        <w:rPr>
          <w:b/>
          <w:u w:val="single"/>
          <w:lang w:val="fr-BE"/>
        </w:rPr>
        <w:t xml:space="preserve">: </w:t>
      </w:r>
      <w:r w:rsidR="002B384B" w:rsidRPr="003427D7">
        <w:rPr>
          <w:rFonts w:asciiTheme="minorHAnsi" w:hAnsiTheme="minorHAnsi" w:cstheme="minorHAnsi"/>
          <w:szCs w:val="18"/>
          <w:lang w:val="fr-BE"/>
        </w:rPr>
        <w:t>les personnes professionnellement exposées qui sont susceptibles de recevoir une dose efficace supérieure à 6 millisievert par 12 mois consécutifs glissants ou une dose équivalente supérieure aux trois dixièmes des limites de dose fixées à l'article 20.1.3 pour le cristallin, la peau et les extrémités</w:t>
      </w:r>
      <w:r w:rsidR="00CE0D6D" w:rsidRPr="003427D7">
        <w:rPr>
          <w:rFonts w:asciiTheme="minorHAnsi" w:hAnsiTheme="minorHAnsi" w:cstheme="minorHAnsi"/>
          <w:lang w:val="fr-BE"/>
        </w:rPr>
        <w:t>.</w:t>
      </w:r>
    </w:p>
    <w:p w14:paraId="71EC82EA" w14:textId="2E511626" w:rsidR="00CE0D6D" w:rsidRPr="003427D7" w:rsidRDefault="002B384B" w:rsidP="00CE0D6D">
      <w:pPr>
        <w:rPr>
          <w:rFonts w:asciiTheme="minorHAnsi" w:hAnsiTheme="minorHAnsi" w:cstheme="minorHAnsi"/>
          <w:lang w:val="fr-BE"/>
        </w:rPr>
      </w:pPr>
      <w:r w:rsidRPr="003427D7">
        <w:rPr>
          <w:rFonts w:asciiTheme="minorHAnsi" w:hAnsiTheme="minorHAnsi" w:cstheme="minorHAnsi"/>
          <w:b/>
          <w:bCs/>
          <w:szCs w:val="18"/>
          <w:u w:val="single"/>
          <w:lang w:val="fr-BE"/>
        </w:rPr>
        <w:t xml:space="preserve">Personnes professionnellement exposées de catégorie B </w:t>
      </w:r>
      <w:r w:rsidRPr="003427D7">
        <w:rPr>
          <w:rFonts w:asciiTheme="minorHAnsi" w:hAnsiTheme="minorHAnsi" w:cstheme="minorHAnsi"/>
          <w:szCs w:val="18"/>
          <w:lang w:val="fr-BE"/>
        </w:rPr>
        <w:t xml:space="preserve">: les personnes professionnellement exposées qui ne relèvent pas de la </w:t>
      </w:r>
      <w:r w:rsidR="003427D7" w:rsidRPr="003427D7">
        <w:rPr>
          <w:rFonts w:asciiTheme="minorHAnsi" w:hAnsiTheme="minorHAnsi" w:cstheme="minorHAnsi"/>
          <w:szCs w:val="18"/>
          <w:lang w:val="fr-BE"/>
        </w:rPr>
        <w:t>catégorie A.</w:t>
      </w:r>
    </w:p>
    <w:p w14:paraId="0F1EDDB7" w14:textId="46889B9C" w:rsidR="00CE0D6D" w:rsidRPr="003427D7" w:rsidRDefault="00CE0D6D" w:rsidP="00CE0D6D">
      <w:pPr>
        <w:rPr>
          <w:lang w:val="fr-BE"/>
        </w:rPr>
      </w:pPr>
      <w:r w:rsidRPr="003427D7">
        <w:rPr>
          <w:b/>
          <w:u w:val="single"/>
          <w:lang w:val="fr-BE"/>
        </w:rPr>
        <w:t>Personnes du public : personnes</w:t>
      </w:r>
      <w:r w:rsidRPr="003427D7">
        <w:rPr>
          <w:lang w:val="fr-BE"/>
        </w:rPr>
        <w:t xml:space="preserve"> </w:t>
      </w:r>
      <w:r w:rsidR="002B384B" w:rsidRPr="003427D7">
        <w:rPr>
          <w:lang w:val="fr-BE"/>
        </w:rPr>
        <w:t>:</w:t>
      </w:r>
      <w:r w:rsidR="002B384B" w:rsidRPr="003427D7">
        <w:rPr>
          <w:rFonts w:ascii="Tahoma" w:hAnsi="Tahoma" w:cs="Tahoma"/>
          <w:color w:val="333333"/>
          <w:szCs w:val="18"/>
          <w:lang w:val="fr-BE"/>
        </w:rPr>
        <w:t> </w:t>
      </w:r>
      <w:r w:rsidR="002B384B" w:rsidRPr="003427D7">
        <w:rPr>
          <w:rFonts w:asciiTheme="minorHAnsi" w:hAnsiTheme="minorHAnsi" w:cstheme="minorHAnsi"/>
          <w:szCs w:val="18"/>
          <w:lang w:val="fr-BE"/>
        </w:rPr>
        <w:t>individus de la population, à l'exception des personnes professionnellement exposées, des apprenti(e)s et des étudiant(e)s pendant leurs heures de travail</w:t>
      </w:r>
      <w:r w:rsidRPr="003427D7">
        <w:rPr>
          <w:lang w:val="fr-BE"/>
        </w:rPr>
        <w:t>.</w:t>
      </w:r>
    </w:p>
    <w:p w14:paraId="7DC3B0C3" w14:textId="2F84C8D4" w:rsidR="00CE0D6D" w:rsidRPr="003427D7" w:rsidRDefault="002B384B" w:rsidP="00CE0D6D">
      <w:pPr>
        <w:rPr>
          <w:lang w:val="fr-BE"/>
        </w:rPr>
      </w:pPr>
      <w:r w:rsidRPr="003427D7">
        <w:rPr>
          <w:rFonts w:asciiTheme="minorHAnsi" w:hAnsiTheme="minorHAnsi" w:cstheme="minorHAnsi"/>
          <w:b/>
          <w:bCs/>
          <w:szCs w:val="18"/>
          <w:u w:val="single"/>
          <w:lang w:val="fr-BE"/>
        </w:rPr>
        <w:t>Zone contrôlée:</w:t>
      </w:r>
      <w:r w:rsidRPr="003427D7">
        <w:rPr>
          <w:rFonts w:asciiTheme="minorHAnsi" w:hAnsiTheme="minorHAnsi" w:cstheme="minorHAnsi"/>
          <w:szCs w:val="18"/>
          <w:lang w:val="fr-BE"/>
        </w:rPr>
        <w:t xml:space="preserve"> zone soumise à une réglementation spéciale pour des raisons de protection contre les rayonnements ionisants et de confinement de la contamination radioactive, et dont l'accès est réglementé; dans les établissements autorisés en vertu des dispositions du présent règlement, toute zone dans laquelle les trois dixièmes des limites de dose annuelle fixées pour les personnes professionnellement exposées sont susceptibles d'être dépassés doit constituer une zone contrôlée ou y être incluse</w:t>
      </w:r>
      <w:r w:rsidR="00CE0D6D" w:rsidRPr="003427D7">
        <w:rPr>
          <w:lang w:val="fr-BE"/>
        </w:rPr>
        <w:t>.</w:t>
      </w:r>
    </w:p>
    <w:p w14:paraId="2D14A6C8" w14:textId="50C4B370" w:rsidR="00CE0D6D" w:rsidRPr="003427D7" w:rsidRDefault="002B384B" w:rsidP="00CE0D6D">
      <w:pPr>
        <w:rPr>
          <w:rFonts w:asciiTheme="minorHAnsi" w:hAnsiTheme="minorHAnsi" w:cstheme="minorHAnsi"/>
          <w:lang w:val="fr-BE"/>
        </w:rPr>
      </w:pPr>
      <w:r w:rsidRPr="003427D7">
        <w:rPr>
          <w:rFonts w:asciiTheme="minorHAnsi" w:hAnsiTheme="minorHAnsi" w:cstheme="minorHAnsi"/>
          <w:b/>
          <w:bCs/>
          <w:szCs w:val="18"/>
          <w:u w:val="single"/>
          <w:lang w:val="fr-BE"/>
        </w:rPr>
        <w:t>Zone surveillée</w:t>
      </w:r>
      <w:r w:rsidRPr="003427D7">
        <w:rPr>
          <w:rFonts w:asciiTheme="minorHAnsi" w:hAnsiTheme="minorHAnsi" w:cstheme="minorHAnsi"/>
          <w:szCs w:val="18"/>
          <w:lang w:val="fr-BE"/>
        </w:rPr>
        <w:t>: zone faisant l'objet d'une surveillance appropriée à des fins de protection contre les rayonnements ionisants; dans les établissements autorisés en vertu des dispositions du présent règlement, toute zone dans laquelle un individu pourrait être soumis à une exposition susceptible d'entraîner des doses supérieures à l'une quelconque des limites de dose fixées pour les personnes du public et qui n'est pas considérée comme une zone contrôlée doit constituer une zone surveillée ou y être incluse</w:t>
      </w:r>
      <w:r w:rsidR="00CE0D6D" w:rsidRPr="003427D7">
        <w:rPr>
          <w:rFonts w:asciiTheme="minorHAnsi" w:hAnsiTheme="minorHAnsi" w:cstheme="minorHAnsi"/>
          <w:lang w:val="fr-BE"/>
        </w:rPr>
        <w:t>.</w:t>
      </w:r>
    </w:p>
    <w:p w14:paraId="4ECA45E8" w14:textId="27A06040" w:rsidR="00CE0D6D" w:rsidRPr="003427D7" w:rsidRDefault="002B384B" w:rsidP="00CE0D6D">
      <w:pPr>
        <w:rPr>
          <w:lang w:val="fr-BE"/>
        </w:rPr>
        <w:sectPr w:rsidR="00CE0D6D" w:rsidRPr="003427D7" w:rsidSect="004D0116">
          <w:headerReference w:type="default" r:id="rId16"/>
          <w:footerReference w:type="default" r:id="rId17"/>
          <w:type w:val="continuous"/>
          <w:pgSz w:w="11900" w:h="16840"/>
          <w:pgMar w:top="1090" w:right="1417" w:bottom="1041" w:left="1417" w:header="457" w:footer="14" w:gutter="0"/>
          <w:cols w:space="708"/>
          <w:docGrid w:linePitch="360"/>
        </w:sectPr>
      </w:pPr>
      <w:r w:rsidRPr="003427D7">
        <w:rPr>
          <w:rFonts w:asciiTheme="minorHAnsi" w:hAnsiTheme="minorHAnsi" w:cstheme="minorHAnsi"/>
          <w:b/>
          <w:bCs/>
          <w:szCs w:val="18"/>
          <w:u w:val="single"/>
          <w:lang w:val="fr-BE"/>
        </w:rPr>
        <w:t>Expert agréé en contrôle physique</w:t>
      </w:r>
      <w:r w:rsidR="00585FD1" w:rsidRPr="003427D7">
        <w:rPr>
          <w:rFonts w:asciiTheme="minorHAnsi" w:hAnsiTheme="minorHAnsi" w:cstheme="minorHAnsi"/>
          <w:b/>
          <w:bCs/>
          <w:szCs w:val="18"/>
          <w:u w:val="single"/>
          <w:lang w:val="fr-BE"/>
        </w:rPr>
        <w:t xml:space="preserve"> (RPE</w:t>
      </w:r>
      <w:r w:rsidR="003427D7" w:rsidRPr="003427D7">
        <w:rPr>
          <w:rFonts w:asciiTheme="minorHAnsi" w:hAnsiTheme="minorHAnsi" w:cstheme="minorHAnsi"/>
          <w:b/>
          <w:bCs/>
          <w:szCs w:val="18"/>
          <w:u w:val="single"/>
          <w:lang w:val="fr-BE"/>
        </w:rPr>
        <w:t>)</w:t>
      </w:r>
      <w:r w:rsidR="003427D7" w:rsidRPr="003427D7">
        <w:rPr>
          <w:rFonts w:asciiTheme="minorHAnsi" w:hAnsiTheme="minorHAnsi" w:cstheme="minorHAnsi"/>
          <w:szCs w:val="18"/>
          <w:lang w:val="fr-BE"/>
        </w:rPr>
        <w:t xml:space="preserve"> :</w:t>
      </w:r>
      <w:r w:rsidRPr="003427D7">
        <w:rPr>
          <w:rFonts w:asciiTheme="minorHAnsi" w:hAnsiTheme="minorHAnsi" w:cstheme="minorHAnsi"/>
          <w:szCs w:val="18"/>
          <w:lang w:val="fr-BE"/>
        </w:rPr>
        <w:t xml:space="preserve"> personne ayant les connaissances et l'entraînement nécessaires, notamment pour effectuer des examens physiques, techniques ou radiochimiques permettant d'évaluer les doses et pour donner des conseils afin d'assurer une protection efficace des individus et un fonctionnement correct des moyens de protection, conformément aux dispositions de l'article 23</w:t>
      </w:r>
      <w:r w:rsidR="00CE0D6D" w:rsidRPr="003427D7">
        <w:rPr>
          <w:lang w:val="fr-BE"/>
        </w:rPr>
        <w:t>.</w:t>
      </w:r>
    </w:p>
    <w:p w14:paraId="3E1AC727" w14:textId="77777777" w:rsidR="00187DE1" w:rsidRPr="003427D7" w:rsidRDefault="00187DE1" w:rsidP="00187DE1">
      <w:pPr>
        <w:pStyle w:val="Heading1"/>
        <w:rPr>
          <w:lang w:val="fr-BE"/>
        </w:rPr>
      </w:pPr>
      <w:bookmarkStart w:id="8" w:name="_Toc31194185"/>
      <w:bookmarkStart w:id="9" w:name="_Toc125475252"/>
      <w:r w:rsidRPr="003427D7">
        <w:rPr>
          <w:lang w:val="fr-BE"/>
        </w:rPr>
        <w:lastRenderedPageBreak/>
        <w:t>Gestionnaires</w:t>
      </w:r>
      <w:bookmarkEnd w:id="8"/>
      <w:bookmarkEnd w:id="9"/>
    </w:p>
    <w:p w14:paraId="245705DA" w14:textId="77777777" w:rsidR="00187DE1" w:rsidRPr="003427D7" w:rsidRDefault="00187DE1" w:rsidP="00187DE1">
      <w:pPr>
        <w:rPr>
          <w:lang w:val="fr-BE"/>
        </w:rPr>
      </w:pPr>
    </w:p>
    <w:p w14:paraId="6C45FA97" w14:textId="75DAF55E" w:rsidR="00187DE1" w:rsidRPr="00832C31" w:rsidRDefault="00325DC8" w:rsidP="00187DE1">
      <w:pPr>
        <w:pStyle w:val="Heading2"/>
        <w:rPr>
          <w:lang w:val="fr-BE"/>
        </w:rPr>
      </w:pPr>
      <w:bookmarkStart w:id="10" w:name="_Toc125475253"/>
      <w:r w:rsidRPr="00832C31">
        <w:rPr>
          <w:lang w:val="fr-BE"/>
        </w:rPr>
        <w:t>L'entreprise</w:t>
      </w:r>
      <w:bookmarkEnd w:id="10"/>
    </w:p>
    <w:p w14:paraId="5171DBF5" w14:textId="77777777" w:rsidR="00B369AC" w:rsidRDefault="00B369AC" w:rsidP="00B369AC">
      <w:pPr>
        <w:rPr>
          <w:lang w:val="fr-BE"/>
        </w:rPr>
      </w:pPr>
      <w:r w:rsidRPr="00C601C7">
        <w:rPr>
          <w:lang w:val="fr-BE"/>
        </w:rPr>
        <w:t>L’exploitant, ou le chef d</w:t>
      </w:r>
      <w:r>
        <w:rPr>
          <w:lang w:val="fr-BE"/>
        </w:rPr>
        <w:t>e l’</w:t>
      </w:r>
      <w:r w:rsidRPr="00C601C7">
        <w:rPr>
          <w:lang w:val="fr-BE"/>
        </w:rPr>
        <w:t>entreprise</w:t>
      </w:r>
      <w:r>
        <w:rPr>
          <w:lang w:val="fr-BE"/>
        </w:rPr>
        <w:t xml:space="preserve"> </w:t>
      </w:r>
      <w:r w:rsidRPr="007E7A8D">
        <w:rPr>
          <w:highlight w:val="yellow"/>
          <w:lang w:val="fr-BE"/>
        </w:rPr>
        <w:t>[</w:t>
      </w:r>
      <w:r>
        <w:rPr>
          <w:highlight w:val="yellow"/>
          <w:lang w:val="fr-BE"/>
        </w:rPr>
        <w:t>remplir ici le nom de l’entreprise</w:t>
      </w:r>
      <w:r w:rsidRPr="007E7A8D">
        <w:rPr>
          <w:highlight w:val="yellow"/>
          <w:lang w:val="fr-BE"/>
        </w:rPr>
        <w:t>]</w:t>
      </w:r>
      <w:r w:rsidRPr="007E7A8D">
        <w:rPr>
          <w:lang w:val="fr-BE"/>
        </w:rPr>
        <w:t xml:space="preserve">  </w:t>
      </w:r>
      <w:r w:rsidRPr="00C601C7">
        <w:rPr>
          <w:lang w:val="fr-BE"/>
        </w:rPr>
        <w:t>doit</w:t>
      </w:r>
      <w:r>
        <w:rPr>
          <w:lang w:val="fr-BE"/>
        </w:rPr>
        <w:t> :</w:t>
      </w:r>
    </w:p>
    <w:p w14:paraId="181017D4" w14:textId="77777777" w:rsidR="00B369AC" w:rsidRPr="00A07617" w:rsidRDefault="00B369AC" w:rsidP="00B369AC">
      <w:pPr>
        <w:pStyle w:val="ListParagraph"/>
        <w:numPr>
          <w:ilvl w:val="0"/>
          <w:numId w:val="38"/>
        </w:numPr>
        <w:rPr>
          <w:lang w:val="fr-BE"/>
        </w:rPr>
      </w:pPr>
      <w:r w:rsidRPr="00A07617">
        <w:rPr>
          <w:lang w:val="fr-BE"/>
        </w:rPr>
        <w:t>fournir à son service de contrôle physique toutes les ressources humaines et matérielles ainsi que les informations et documents nécessaires à l’exécution de sa mission.</w:t>
      </w:r>
    </w:p>
    <w:p w14:paraId="3C6EE0FB" w14:textId="77777777" w:rsidR="00B369AC" w:rsidRPr="00A07617" w:rsidRDefault="00B369AC" w:rsidP="00B369AC">
      <w:pPr>
        <w:pStyle w:val="ListParagraph"/>
        <w:numPr>
          <w:ilvl w:val="0"/>
          <w:numId w:val="38"/>
        </w:numPr>
        <w:rPr>
          <w:lang w:val="fr-BE"/>
        </w:rPr>
      </w:pPr>
      <w:r w:rsidRPr="00A07617">
        <w:rPr>
          <w:lang w:val="fr-BE"/>
        </w:rPr>
        <w:t>veiller à ce que les experts agréés en contrôle physique, pour l’exécution de leurs contrats, aient accès aux installations et/ou équipements mentionnés dans la réglementation des rayonnements ionisants.</w:t>
      </w:r>
    </w:p>
    <w:p w14:paraId="39883823" w14:textId="0C98AD61" w:rsidR="00187DE1" w:rsidRPr="003427D7" w:rsidRDefault="00187DE1" w:rsidP="00187DE1">
      <w:pPr>
        <w:pStyle w:val="Heading2"/>
        <w:rPr>
          <w:lang w:val="fr-BE"/>
        </w:rPr>
      </w:pPr>
      <w:bookmarkStart w:id="11" w:name="_Toc125475254"/>
      <w:r w:rsidRPr="003427D7">
        <w:rPr>
          <w:lang w:val="fr-BE"/>
        </w:rPr>
        <w:t xml:space="preserve">Chef du service </w:t>
      </w:r>
      <w:r w:rsidR="00325DC8" w:rsidRPr="00325DC8">
        <w:rPr>
          <w:lang w:val="fr-BE"/>
        </w:rPr>
        <w:t xml:space="preserve">interne </w:t>
      </w:r>
      <w:r w:rsidRPr="003427D7">
        <w:rPr>
          <w:lang w:val="fr-BE"/>
        </w:rPr>
        <w:t>de contrôle physique :</w:t>
      </w:r>
      <w:bookmarkEnd w:id="11"/>
    </w:p>
    <w:p w14:paraId="45F7259D" w14:textId="77777777" w:rsidR="00CC47C6" w:rsidRPr="003427D7" w:rsidRDefault="00CC47C6" w:rsidP="00CC47C6">
      <w:pPr>
        <w:rPr>
          <w:lang w:val="fr-BE"/>
        </w:rPr>
      </w:pPr>
      <w:r w:rsidRPr="003427D7">
        <w:rPr>
          <w:highlight w:val="yellow"/>
          <w:lang w:val="fr-BE"/>
        </w:rPr>
        <w:t>XXX</w:t>
      </w:r>
      <w:r w:rsidRPr="003427D7">
        <w:rPr>
          <w:lang w:val="fr-BE"/>
        </w:rPr>
        <w:t xml:space="preserve"> a été nommé responsable du contrôle physique (SCP) </w:t>
      </w:r>
    </w:p>
    <w:p w14:paraId="356ACBF5" w14:textId="77777777" w:rsidR="00CC47C6" w:rsidRPr="003427D7" w:rsidRDefault="00CC47C6" w:rsidP="00CC47C6">
      <w:pPr>
        <w:rPr>
          <w:lang w:val="fr-BE"/>
        </w:rPr>
      </w:pPr>
      <w:r w:rsidRPr="003427D7">
        <w:rPr>
          <w:lang w:val="fr-BE"/>
        </w:rPr>
        <w:t xml:space="preserve">Le chef du service de contrôle physique coordonne et organise la bonne exécution des tâches et des missions assignées à son service. </w:t>
      </w:r>
    </w:p>
    <w:p w14:paraId="5D1F3A43" w14:textId="0D93C5E5" w:rsidR="00CC47C6" w:rsidRPr="003427D7" w:rsidRDefault="00CC47C6" w:rsidP="00CC47C6">
      <w:pPr>
        <w:rPr>
          <w:lang w:val="fr-BE"/>
        </w:rPr>
      </w:pPr>
      <w:r w:rsidRPr="003427D7">
        <w:rPr>
          <w:lang w:val="fr-BE"/>
        </w:rPr>
        <w:t xml:space="preserve">Le chef du service de contrôle physique doit avoir un accès direct </w:t>
      </w:r>
      <w:r w:rsidR="00870E77">
        <w:rPr>
          <w:lang w:val="fr-BE"/>
        </w:rPr>
        <w:t xml:space="preserve">au </w:t>
      </w:r>
      <w:r w:rsidRPr="003427D7">
        <w:rPr>
          <w:lang w:val="fr-BE"/>
        </w:rPr>
        <w:t>chef d’établissement et à l’exploitant.</w:t>
      </w:r>
    </w:p>
    <w:p w14:paraId="120B0864" w14:textId="77777777" w:rsidR="00CC47C6" w:rsidRPr="003427D7" w:rsidRDefault="00CC47C6" w:rsidP="00CC47C6">
      <w:pPr>
        <w:rPr>
          <w:lang w:val="fr-BE"/>
        </w:rPr>
      </w:pPr>
      <w:r w:rsidRPr="003427D7">
        <w:rPr>
          <w:highlight w:val="yellow"/>
          <w:lang w:val="fr-BE"/>
        </w:rPr>
        <w:t>Veuillez indiquer ici comment ce lien est garanti : par exemple Organigramme</w:t>
      </w:r>
    </w:p>
    <w:p w14:paraId="4C4D94F5" w14:textId="77777777" w:rsidR="00CC47C6" w:rsidRPr="003427D7" w:rsidRDefault="00CC47C6" w:rsidP="00CC47C6">
      <w:pPr>
        <w:rPr>
          <w:lang w:val="fr-BE"/>
        </w:rPr>
      </w:pPr>
      <w:r w:rsidRPr="00B3071B">
        <w:rPr>
          <w:highlight w:val="yellow"/>
          <w:lang w:val="fr-BE"/>
        </w:rPr>
        <w:t>L'exploitant ou le chef de l'entreprise</w:t>
      </w:r>
      <w:r w:rsidRPr="003427D7">
        <w:rPr>
          <w:lang w:val="fr-BE"/>
        </w:rPr>
        <w:t xml:space="preserve"> ne peut résilier le contrat avec le chef du service d</w:t>
      </w:r>
      <w:r>
        <w:rPr>
          <w:lang w:val="fr-BE"/>
        </w:rPr>
        <w:t>e contrôle</w:t>
      </w:r>
      <w:r w:rsidRPr="003427D7">
        <w:rPr>
          <w:lang w:val="fr-BE"/>
        </w:rPr>
        <w:t xml:space="preserve"> physique ou le démettre de ses fonctions que pour des raisons qui ne sont pas liées à l'exercice de cette fonction ou qui montrent qu'il n'est pas compétent pour remplir ses tâches.</w:t>
      </w:r>
    </w:p>
    <w:p w14:paraId="15CBC210" w14:textId="0BB57E99" w:rsidR="00187DE1" w:rsidRPr="003427D7" w:rsidRDefault="00187DE1" w:rsidP="00187DE1">
      <w:pPr>
        <w:pStyle w:val="Heading2"/>
        <w:rPr>
          <w:lang w:val="fr-BE"/>
        </w:rPr>
      </w:pPr>
      <w:bookmarkStart w:id="12" w:name="_Toc125475255"/>
      <w:r w:rsidRPr="003427D7">
        <w:rPr>
          <w:lang w:val="fr-BE"/>
        </w:rPr>
        <w:t>Agent radioprotection :</w:t>
      </w:r>
      <w:bookmarkEnd w:id="12"/>
    </w:p>
    <w:p w14:paraId="1697C6A4" w14:textId="77777777" w:rsidR="00514F95" w:rsidRPr="00180157" w:rsidRDefault="00514F95" w:rsidP="00514F95">
      <w:pPr>
        <w:rPr>
          <w:lang w:val="fr-BE"/>
        </w:rPr>
      </w:pPr>
      <w:r w:rsidRPr="00180157">
        <w:rPr>
          <w:lang w:val="fr-BE"/>
        </w:rPr>
        <w:t>Le nombre d'agents de radioprotection est basé sur :</w:t>
      </w:r>
    </w:p>
    <w:p w14:paraId="57AC3128" w14:textId="0E56ACA1" w:rsidR="00514F95" w:rsidRPr="00C65C69" w:rsidRDefault="00514F95" w:rsidP="00514F95">
      <w:pPr>
        <w:pStyle w:val="ListParagraph"/>
        <w:numPr>
          <w:ilvl w:val="0"/>
          <w:numId w:val="39"/>
        </w:numPr>
        <w:rPr>
          <w:lang w:val="fr-BE"/>
        </w:rPr>
      </w:pPr>
      <w:r w:rsidRPr="00C65C69">
        <w:rPr>
          <w:lang w:val="fr-BE"/>
        </w:rPr>
        <w:t>Analyse des risques liés aux rayonnements ionisants avec réf</w:t>
      </w:r>
      <w:r w:rsidR="00870E77">
        <w:rPr>
          <w:lang w:val="fr-BE"/>
        </w:rPr>
        <w:t>érence</w:t>
      </w:r>
      <w:r w:rsidRPr="00C65C69">
        <w:rPr>
          <w:lang w:val="fr-BE"/>
        </w:rPr>
        <w:t xml:space="preserve"> (voir analyse des risques Controlatom)</w:t>
      </w:r>
    </w:p>
    <w:p w14:paraId="03E6B27D" w14:textId="6EA28D4C" w:rsidR="00514F95" w:rsidRPr="00C65C69" w:rsidRDefault="00514F95" w:rsidP="00514F95">
      <w:pPr>
        <w:pStyle w:val="ListParagraph"/>
        <w:numPr>
          <w:ilvl w:val="0"/>
          <w:numId w:val="39"/>
        </w:numPr>
        <w:rPr>
          <w:lang w:val="fr-BE"/>
        </w:rPr>
      </w:pPr>
      <w:r w:rsidRPr="00C65C69">
        <w:rPr>
          <w:lang w:val="fr-BE"/>
        </w:rPr>
        <w:t xml:space="preserve">Fréquence des tâches de l'agent de radioprotection selon la </w:t>
      </w:r>
      <w:r w:rsidR="007E5D63">
        <w:rPr>
          <w:lang w:val="fr-BE"/>
        </w:rPr>
        <w:t>check-list</w:t>
      </w:r>
      <w:r w:rsidRPr="00C65C69">
        <w:rPr>
          <w:lang w:val="fr-BE"/>
        </w:rPr>
        <w:t xml:space="preserve"> de contrôle Controlatom</w:t>
      </w:r>
    </w:p>
    <w:p w14:paraId="445A088D" w14:textId="77777777" w:rsidR="00514F95" w:rsidRPr="00C65C69" w:rsidRDefault="00514F95" w:rsidP="00514F95">
      <w:pPr>
        <w:pStyle w:val="ListParagraph"/>
        <w:numPr>
          <w:ilvl w:val="0"/>
          <w:numId w:val="39"/>
        </w:numPr>
        <w:rPr>
          <w:lang w:val="fr-BE"/>
        </w:rPr>
      </w:pPr>
      <w:r w:rsidRPr="00C65C69">
        <w:rPr>
          <w:lang w:val="fr-BE"/>
        </w:rPr>
        <w:t>nombre de pièces/équipements</w:t>
      </w:r>
    </w:p>
    <w:p w14:paraId="4D06EA54" w14:textId="77777777" w:rsidR="00514F95" w:rsidRPr="00C65C69" w:rsidRDefault="00514F95" w:rsidP="00514F95">
      <w:pPr>
        <w:pStyle w:val="ListParagraph"/>
        <w:numPr>
          <w:ilvl w:val="0"/>
          <w:numId w:val="39"/>
        </w:numPr>
        <w:rPr>
          <w:lang w:val="fr-BE"/>
        </w:rPr>
      </w:pPr>
      <w:r w:rsidRPr="00C65C69">
        <w:rPr>
          <w:lang w:val="fr-BE"/>
        </w:rPr>
        <w:t xml:space="preserve">nombre de membres du personnel </w:t>
      </w:r>
    </w:p>
    <w:p w14:paraId="1D5881F1" w14:textId="77777777" w:rsidR="00514F95" w:rsidRPr="00C65C69" w:rsidRDefault="00514F95" w:rsidP="00514F95">
      <w:pPr>
        <w:pStyle w:val="ListParagraph"/>
        <w:numPr>
          <w:ilvl w:val="0"/>
          <w:numId w:val="39"/>
        </w:numPr>
        <w:rPr>
          <w:lang w:val="fr-BE"/>
        </w:rPr>
      </w:pPr>
      <w:r w:rsidRPr="00C65C69">
        <w:rPr>
          <w:lang w:val="fr-BE"/>
        </w:rPr>
        <w:t>la continuité doit être assurée (en cas de congé/maladie, etc.)</w:t>
      </w:r>
    </w:p>
    <w:p w14:paraId="677DC3D4" w14:textId="77777777" w:rsidR="00514F95" w:rsidRPr="00C65C69" w:rsidRDefault="00514F95" w:rsidP="00514F95">
      <w:pPr>
        <w:pStyle w:val="ListParagraph"/>
        <w:numPr>
          <w:ilvl w:val="0"/>
          <w:numId w:val="39"/>
        </w:numPr>
        <w:rPr>
          <w:lang w:val="fr-BE"/>
        </w:rPr>
      </w:pPr>
      <w:r w:rsidRPr="00C65C69">
        <w:rPr>
          <w:lang w:val="fr-BE"/>
        </w:rPr>
        <w:t>obligation d'avoir au moins 1 agent par site.</w:t>
      </w:r>
    </w:p>
    <w:p w14:paraId="5ECE8E94" w14:textId="77777777" w:rsidR="00514F95" w:rsidRPr="003427D7" w:rsidRDefault="00514F95" w:rsidP="00514F95">
      <w:pPr>
        <w:rPr>
          <w:lang w:val="fr-BE"/>
        </w:rPr>
      </w:pPr>
      <w:r w:rsidRPr="001F5BCC">
        <w:rPr>
          <w:highlight w:val="yellow"/>
          <w:lang w:val="fr-BE"/>
        </w:rPr>
        <w:t>[Nom d'une ou plusieurs personnes</w:t>
      </w:r>
      <w:r w:rsidRPr="00180157">
        <w:rPr>
          <w:lang w:val="fr-BE"/>
        </w:rPr>
        <w:t>] a/ont été nommé(s) agent(s) de radioprotection.</w:t>
      </w:r>
    </w:p>
    <w:p w14:paraId="51ECFB5D" w14:textId="0EB5E47B" w:rsidR="00187DE1" w:rsidRPr="003427D7" w:rsidRDefault="00187DE1" w:rsidP="00187DE1">
      <w:pPr>
        <w:rPr>
          <w:lang w:val="fr-BE"/>
        </w:rPr>
      </w:pPr>
    </w:p>
    <w:p w14:paraId="5D007E25" w14:textId="4CB36E38" w:rsidR="00187DE1" w:rsidRPr="003427D7" w:rsidRDefault="00A31DF9" w:rsidP="00A31DF9">
      <w:pPr>
        <w:pStyle w:val="Heading2"/>
        <w:rPr>
          <w:lang w:val="fr-BE"/>
        </w:rPr>
      </w:pPr>
      <w:bookmarkStart w:id="13" w:name="_Toc125475256"/>
      <w:r w:rsidRPr="003427D7">
        <w:rPr>
          <w:lang w:val="fr-BE"/>
        </w:rPr>
        <w:t>Contrôle physique d’expert approuvé</w:t>
      </w:r>
      <w:bookmarkEnd w:id="13"/>
    </w:p>
    <w:p w14:paraId="1A98304A" w14:textId="6A418A94" w:rsidR="00A31DF9" w:rsidRPr="003427D7" w:rsidRDefault="002B384B" w:rsidP="00A31DF9">
      <w:pPr>
        <w:rPr>
          <w:lang w:val="fr-BE"/>
        </w:rPr>
      </w:pPr>
      <w:proofErr w:type="spellStart"/>
      <w:r w:rsidRPr="003427D7">
        <w:rPr>
          <w:lang w:val="fr-BE"/>
        </w:rPr>
        <w:t>Vinçotte</w:t>
      </w:r>
      <w:proofErr w:type="spellEnd"/>
      <w:r w:rsidRPr="003427D7">
        <w:rPr>
          <w:lang w:val="fr-BE"/>
        </w:rPr>
        <w:t xml:space="preserve"> Controlatom a été désigné comme organisme agréé.</w:t>
      </w:r>
    </w:p>
    <w:p w14:paraId="52AAE412" w14:textId="06F66BB8" w:rsidR="003F256D" w:rsidRPr="003427D7" w:rsidRDefault="003F256D" w:rsidP="007B1590">
      <w:pPr>
        <w:pStyle w:val="Heading2"/>
        <w:rPr>
          <w:lang w:val="fr-BE"/>
        </w:rPr>
      </w:pPr>
      <w:bookmarkStart w:id="14" w:name="_Toc125475257"/>
      <w:r w:rsidRPr="003427D7">
        <w:rPr>
          <w:lang w:val="fr-BE"/>
        </w:rPr>
        <w:t>Principes de radioprotection</w:t>
      </w:r>
      <w:bookmarkEnd w:id="14"/>
    </w:p>
    <w:p w14:paraId="458FB6B1" w14:textId="7A3829D5" w:rsidR="002A28A3" w:rsidRPr="003427D7" w:rsidRDefault="003F256D" w:rsidP="002A28A3">
      <w:pPr>
        <w:rPr>
          <w:lang w:val="fr-BE"/>
        </w:rPr>
      </w:pPr>
      <w:r w:rsidRPr="003427D7">
        <w:rPr>
          <w:lang w:val="fr-BE"/>
        </w:rPr>
        <w:t xml:space="preserve">Le service </w:t>
      </w:r>
      <w:r w:rsidR="00B3071B" w:rsidRPr="00B3071B">
        <w:rPr>
          <w:lang w:val="fr-BE"/>
        </w:rPr>
        <w:t xml:space="preserve">interne </w:t>
      </w:r>
      <w:r w:rsidRPr="003427D7">
        <w:rPr>
          <w:lang w:val="fr-BE"/>
        </w:rPr>
        <w:t>de contrôle physique appliquera toujours les principes suivants :</w:t>
      </w:r>
    </w:p>
    <w:p w14:paraId="6FC6CDCA" w14:textId="758BC669" w:rsidR="002A28A3" w:rsidRPr="003427D7" w:rsidRDefault="002A28A3" w:rsidP="007B1590">
      <w:pPr>
        <w:pStyle w:val="Heading3"/>
        <w:rPr>
          <w:lang w:val="fr-BE"/>
        </w:rPr>
      </w:pPr>
      <w:bookmarkStart w:id="15" w:name="_Toc125475258"/>
      <w:r w:rsidRPr="003427D7">
        <w:rPr>
          <w:lang w:val="fr-BE"/>
        </w:rPr>
        <w:t>Justificati</w:t>
      </w:r>
      <w:r w:rsidR="003427D7">
        <w:rPr>
          <w:lang w:val="fr-BE"/>
        </w:rPr>
        <w:t>on</w:t>
      </w:r>
      <w:bookmarkEnd w:id="15"/>
    </w:p>
    <w:p w14:paraId="35608F4D" w14:textId="0CB4899E" w:rsidR="002A28A3" w:rsidRPr="003427D7" w:rsidRDefault="002B384B" w:rsidP="002A28A3">
      <w:pPr>
        <w:rPr>
          <w:lang w:val="fr-BE"/>
        </w:rPr>
      </w:pPr>
      <w:r w:rsidRPr="003427D7">
        <w:rPr>
          <w:lang w:val="fr-BE"/>
        </w:rPr>
        <w:t>Les différents types de pratiques pouvant entraîner une exposition aux rayonnements ionisants doivent, avant d'être autorisés pour la première fois ou adoptés pour un usage général, être justifiés par les avantages qu'ils offrent, après avoir pris en compte tous leurs avantages et inconvénients, y compris ceux concernant la santé.</w:t>
      </w:r>
    </w:p>
    <w:p w14:paraId="54663F22" w14:textId="6149FF6F" w:rsidR="002A28A3" w:rsidRPr="003427D7" w:rsidRDefault="002A28A3" w:rsidP="007B1590">
      <w:pPr>
        <w:pStyle w:val="Heading3"/>
        <w:rPr>
          <w:lang w:val="fr-BE"/>
        </w:rPr>
      </w:pPr>
      <w:bookmarkStart w:id="16" w:name="_Toc125475259"/>
      <w:r w:rsidRPr="003427D7">
        <w:rPr>
          <w:lang w:val="fr-BE"/>
        </w:rPr>
        <w:t>Optimisation</w:t>
      </w:r>
      <w:bookmarkEnd w:id="16"/>
    </w:p>
    <w:p w14:paraId="7190E419" w14:textId="7332C4C1" w:rsidR="002A28A3" w:rsidRPr="003427D7" w:rsidRDefault="002B384B" w:rsidP="002A28A3">
      <w:pPr>
        <w:rPr>
          <w:lang w:val="fr-BE"/>
        </w:rPr>
      </w:pPr>
      <w:r w:rsidRPr="003427D7">
        <w:rPr>
          <w:lang w:val="fr-BE"/>
        </w:rPr>
        <w:t>Toute exposition doit être maintenue au niveau le plus bas qu'il soit raisonnablement possible d'atteindre, compte tenu des facteurs économiques et sociaux.</w:t>
      </w:r>
    </w:p>
    <w:p w14:paraId="5E8B90BC" w14:textId="362D9FBD" w:rsidR="002A28A3" w:rsidRPr="003427D7" w:rsidRDefault="002B384B" w:rsidP="007B1590">
      <w:pPr>
        <w:pStyle w:val="Heading3"/>
        <w:rPr>
          <w:lang w:val="fr-BE"/>
        </w:rPr>
      </w:pPr>
      <w:bookmarkStart w:id="17" w:name="_Toc125475260"/>
      <w:r w:rsidRPr="003427D7">
        <w:rPr>
          <w:lang w:val="fr-BE"/>
        </w:rPr>
        <w:lastRenderedPageBreak/>
        <w:t>Limites de doses</w:t>
      </w:r>
      <w:bookmarkEnd w:id="17"/>
    </w:p>
    <w:p w14:paraId="1FD34837" w14:textId="77777777" w:rsidR="002B384B" w:rsidRPr="003427D7" w:rsidRDefault="002B384B" w:rsidP="002A28A3">
      <w:pPr>
        <w:rPr>
          <w:noProof/>
          <w:lang w:val="fr-BE"/>
        </w:rPr>
      </w:pPr>
      <w:r w:rsidRPr="003427D7">
        <w:rPr>
          <w:lang w:val="fr-BE"/>
        </w:rPr>
        <w:t>Sans préjudice des dispositions relatives à l'exposition sous autorisation spéciale, à l'exposition accidentelle et à l'exposition d'urgence, la somme des doses reçues et des doses de suivi dues aux différentes pratiques ne doit pas dépasser les limites de dose fixées pour les praticiens, les apprentis et les étudiants et pour le public</w:t>
      </w:r>
      <w:r w:rsidR="002A28A3" w:rsidRPr="003427D7">
        <w:rPr>
          <w:lang w:val="fr-BE"/>
        </w:rPr>
        <w:t>.</w:t>
      </w:r>
      <w:r w:rsidRPr="003427D7">
        <w:rPr>
          <w:noProof/>
          <w:lang w:val="fr-BE"/>
        </w:rPr>
        <w:t xml:space="preserve"> </w:t>
      </w:r>
    </w:p>
    <w:p w14:paraId="532FB391" w14:textId="49ED0CF7" w:rsidR="002B384B" w:rsidRPr="003427D7" w:rsidRDefault="002B384B" w:rsidP="002A28A3">
      <w:pPr>
        <w:rPr>
          <w:noProof/>
          <w:lang w:val="fr-BE"/>
        </w:rPr>
      </w:pPr>
      <w:r w:rsidRPr="2FC475C8">
        <w:rPr>
          <w:noProof/>
          <w:lang w:val="fr-BE"/>
        </w:rPr>
        <w:t xml:space="preserve">                  </w:t>
      </w:r>
      <w:r>
        <w:rPr>
          <w:noProof/>
        </w:rPr>
        <w:drawing>
          <wp:inline distT="0" distB="0" distL="0" distR="0" wp14:anchorId="1581A898" wp14:editId="5D1012D0">
            <wp:extent cx="4906744" cy="3676650"/>
            <wp:effectExtent l="0" t="0" r="825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8">
                      <a:extLst>
                        <a:ext uri="{28A0092B-C50C-407E-A947-70E740481C1C}">
                          <a14:useLocalDpi xmlns:a14="http://schemas.microsoft.com/office/drawing/2010/main" val="0"/>
                        </a:ext>
                      </a:extLst>
                    </a:blip>
                    <a:stretch>
                      <a:fillRect/>
                    </a:stretch>
                  </pic:blipFill>
                  <pic:spPr>
                    <a:xfrm>
                      <a:off x="0" y="0"/>
                      <a:ext cx="4906744" cy="3676650"/>
                    </a:xfrm>
                    <a:prstGeom prst="rect">
                      <a:avLst/>
                    </a:prstGeom>
                  </pic:spPr>
                </pic:pic>
              </a:graphicData>
            </a:graphic>
          </wp:inline>
        </w:drawing>
      </w:r>
    </w:p>
    <w:p w14:paraId="2EA9CA07" w14:textId="61F7C298" w:rsidR="002B384B" w:rsidRPr="003427D7" w:rsidRDefault="002B384B" w:rsidP="002A28A3">
      <w:pPr>
        <w:rPr>
          <w:lang w:val="fr-BE"/>
        </w:rPr>
      </w:pPr>
      <w:r w:rsidRPr="003427D7">
        <w:rPr>
          <w:rFonts w:cs="Arial"/>
          <w:szCs w:val="18"/>
          <w:shd w:val="clear" w:color="auto" w:fill="FFFFFF"/>
          <w:lang w:val="fr-BE"/>
        </w:rPr>
        <w:t>(</w:t>
      </w:r>
      <w:r w:rsidRPr="003427D7">
        <w:rPr>
          <w:rFonts w:cs="Arial"/>
          <w:b/>
          <w:bCs/>
          <w:szCs w:val="18"/>
          <w:shd w:val="clear" w:color="auto" w:fill="FFFFFF"/>
          <w:lang w:val="fr-BE"/>
        </w:rPr>
        <w:t>*</w:t>
      </w:r>
      <w:r w:rsidRPr="003427D7">
        <w:rPr>
          <w:rFonts w:cs="Arial"/>
          <w:szCs w:val="18"/>
          <w:shd w:val="clear" w:color="auto" w:fill="FFFFFF"/>
          <w:lang w:val="fr-BE"/>
        </w:rPr>
        <w:t>) Un travailleur est considéré comme une personne professionnellement exposée s’il existe un risque que l’une des limites de doses fixées pour le public soit dépassée</w:t>
      </w:r>
      <w:r w:rsidR="00D318F4" w:rsidRPr="003427D7">
        <w:rPr>
          <w:lang w:val="fr-BE"/>
        </w:rPr>
        <w:t>.</w:t>
      </w:r>
    </w:p>
    <w:p w14:paraId="78F12206" w14:textId="77777777" w:rsidR="002B384B" w:rsidRPr="003427D7" w:rsidRDefault="002B384B">
      <w:pPr>
        <w:rPr>
          <w:lang w:val="fr-BE"/>
        </w:rPr>
      </w:pPr>
      <w:r w:rsidRPr="003427D7">
        <w:rPr>
          <w:lang w:val="fr-BE"/>
        </w:rPr>
        <w:br w:type="page"/>
      </w:r>
    </w:p>
    <w:p w14:paraId="76F43684" w14:textId="75EB1B91" w:rsidR="00187DE1" w:rsidRPr="003427D7" w:rsidRDefault="00B511F1" w:rsidP="003F256D">
      <w:pPr>
        <w:pStyle w:val="Heading1"/>
        <w:rPr>
          <w:lang w:val="fr-BE"/>
        </w:rPr>
      </w:pPr>
      <w:bookmarkStart w:id="18" w:name="_Toc125475261"/>
      <w:r w:rsidRPr="003427D7">
        <w:rPr>
          <w:lang w:val="fr-BE"/>
        </w:rPr>
        <w:lastRenderedPageBreak/>
        <w:t xml:space="preserve">Tâches </w:t>
      </w:r>
      <w:r w:rsidR="00A77ADE" w:rsidRPr="003427D7">
        <w:rPr>
          <w:lang w:val="fr-BE"/>
        </w:rPr>
        <w:t xml:space="preserve">du </w:t>
      </w:r>
      <w:r w:rsidRPr="003427D7">
        <w:rPr>
          <w:lang w:val="fr-BE"/>
        </w:rPr>
        <w:t>service de contrôle physique interne</w:t>
      </w:r>
      <w:bookmarkEnd w:id="18"/>
    </w:p>
    <w:p w14:paraId="11DBA664" w14:textId="77777777" w:rsidR="008C492D" w:rsidRDefault="008C492D" w:rsidP="008C492D">
      <w:pPr>
        <w:pStyle w:val="Heading2"/>
        <w:rPr>
          <w:lang w:val="fr-BE"/>
        </w:rPr>
      </w:pPr>
      <w:bookmarkStart w:id="19" w:name="_Toc118818488"/>
      <w:bookmarkStart w:id="20" w:name="_Toc125475262"/>
      <w:r>
        <w:rPr>
          <w:lang w:val="fr-BE"/>
        </w:rPr>
        <w:t>Service de contrôle physique interne</w:t>
      </w:r>
      <w:bookmarkEnd w:id="19"/>
      <w:bookmarkEnd w:id="20"/>
    </w:p>
    <w:p w14:paraId="328B0812" w14:textId="77777777" w:rsidR="008C492D" w:rsidRDefault="008C492D" w:rsidP="008C492D">
      <w:pPr>
        <w:rPr>
          <w:lang w:val="fr-BE"/>
        </w:rPr>
      </w:pPr>
      <w:r w:rsidRPr="002E2B53">
        <w:rPr>
          <w:b/>
          <w:bCs/>
          <w:lang w:val="fr-BE"/>
        </w:rPr>
        <w:t xml:space="preserve">  Le chef du service interne</w:t>
      </w:r>
      <w:r w:rsidRPr="00983F8B">
        <w:rPr>
          <w:lang w:val="fr-BE"/>
        </w:rPr>
        <w:t xml:space="preserve"> est chargé de mettre en œuvre ou de superviser :</w:t>
      </w:r>
    </w:p>
    <w:p w14:paraId="1AC167CB" w14:textId="77777777" w:rsidR="008C492D" w:rsidRPr="003427D7" w:rsidRDefault="008C492D" w:rsidP="008C492D">
      <w:pPr>
        <w:pStyle w:val="Heading3"/>
        <w:rPr>
          <w:lang w:val="fr-BE"/>
        </w:rPr>
      </w:pPr>
      <w:bookmarkStart w:id="21" w:name="_Toc118818489"/>
      <w:bookmarkStart w:id="22" w:name="_Toc125475263"/>
      <w:r>
        <w:rPr>
          <w:lang w:val="fr-BE"/>
        </w:rPr>
        <w:t>La mise en service d’une installation</w:t>
      </w:r>
      <w:bookmarkEnd w:id="21"/>
      <w:bookmarkEnd w:id="22"/>
    </w:p>
    <w:p w14:paraId="08B794A4" w14:textId="77777777" w:rsidR="008C492D" w:rsidRPr="003427D7" w:rsidRDefault="008C492D" w:rsidP="008C492D">
      <w:pPr>
        <w:rPr>
          <w:lang w:val="fr-BE"/>
        </w:rPr>
      </w:pPr>
      <w:r w:rsidRPr="003427D7">
        <w:rPr>
          <w:lang w:val="fr-BE"/>
        </w:rPr>
        <w:t xml:space="preserve">Toute installation nouvelle ou toute pratique autorisée ou modifiée ne peut être mise en exploitation qu'après une réception entièrement favorable et que sa mise en exploitation soit explicitement autorisée par un expert agréé en contrôle physique. L’expert agréé doit rédiger un rapport de réception à cette fin. </w:t>
      </w:r>
    </w:p>
    <w:p w14:paraId="05CE0C68" w14:textId="77777777" w:rsidR="008C492D" w:rsidRPr="003427D7" w:rsidRDefault="008C492D" w:rsidP="008C492D">
      <w:pPr>
        <w:pStyle w:val="Heading3"/>
        <w:rPr>
          <w:lang w:val="fr-BE"/>
        </w:rPr>
      </w:pPr>
      <w:bookmarkStart w:id="23" w:name="_Toc118818490"/>
      <w:bookmarkStart w:id="24" w:name="_Toc125475264"/>
      <w:r>
        <w:rPr>
          <w:lang w:val="fr-BE"/>
        </w:rPr>
        <w:t>Suivi des points d’action</w:t>
      </w:r>
      <w:bookmarkEnd w:id="23"/>
      <w:bookmarkEnd w:id="24"/>
    </w:p>
    <w:p w14:paraId="4CBEA76E" w14:textId="77777777" w:rsidR="008C492D" w:rsidRPr="004806EE" w:rsidRDefault="008C492D" w:rsidP="008C492D">
      <w:pPr>
        <w:rPr>
          <w:lang w:val="fr-BE"/>
        </w:rPr>
      </w:pPr>
      <w:r>
        <w:rPr>
          <w:lang w:val="fr-BE"/>
        </w:rPr>
        <w:t>L</w:t>
      </w:r>
      <w:r w:rsidRPr="004806EE">
        <w:rPr>
          <w:lang w:val="fr-BE"/>
        </w:rPr>
        <w:t xml:space="preserve">es points d'action/commentaires formulés </w:t>
      </w:r>
      <w:r w:rsidRPr="003579A2">
        <w:rPr>
          <w:b/>
          <w:bCs/>
          <w:lang w:val="fr-BE"/>
        </w:rPr>
        <w:t>par l'expert agréé en contrôle physique</w:t>
      </w:r>
      <w:r w:rsidRPr="004806EE">
        <w:rPr>
          <w:lang w:val="fr-BE"/>
        </w:rPr>
        <w:t xml:space="preserve"> doivent être ré</w:t>
      </w:r>
      <w:r>
        <w:rPr>
          <w:lang w:val="fr-BE"/>
        </w:rPr>
        <w:t>solu</w:t>
      </w:r>
      <w:r w:rsidRPr="004806EE">
        <w:rPr>
          <w:lang w:val="fr-BE"/>
        </w:rPr>
        <w:t>s dans les délais fixés.</w:t>
      </w:r>
    </w:p>
    <w:p w14:paraId="492A02E6" w14:textId="77777777" w:rsidR="008C492D" w:rsidRDefault="008C492D" w:rsidP="008C492D">
      <w:pPr>
        <w:rPr>
          <w:lang w:val="fr-BE"/>
        </w:rPr>
      </w:pPr>
      <w:r w:rsidRPr="004806EE">
        <w:rPr>
          <w:lang w:val="fr-BE"/>
        </w:rPr>
        <w:t xml:space="preserve">Les observations faites par </w:t>
      </w:r>
      <w:r w:rsidRPr="003126A8">
        <w:rPr>
          <w:b/>
          <w:bCs/>
          <w:lang w:val="fr-BE"/>
        </w:rPr>
        <w:t>l'agent de radioprotection</w:t>
      </w:r>
      <w:r w:rsidRPr="004806EE">
        <w:rPr>
          <w:lang w:val="fr-BE"/>
        </w:rPr>
        <w:t xml:space="preserve"> doivent être suivies et discutées lors des visites périodiques de l'expert agréé.</w:t>
      </w:r>
    </w:p>
    <w:p w14:paraId="6BBE0685" w14:textId="77777777" w:rsidR="008C492D" w:rsidRDefault="008C492D" w:rsidP="008C492D">
      <w:pPr>
        <w:pStyle w:val="ListParagraph"/>
        <w:numPr>
          <w:ilvl w:val="0"/>
          <w:numId w:val="40"/>
        </w:numPr>
        <w:rPr>
          <w:lang w:val="fr-BE"/>
        </w:rPr>
      </w:pPr>
      <w:r w:rsidRPr="004F6C0C">
        <w:rPr>
          <w:highlight w:val="yellow"/>
          <w:lang w:val="fr-BE"/>
        </w:rPr>
        <w:t>Décrivez ici comment cela se passe dans votre cas</w:t>
      </w:r>
      <w:r w:rsidRPr="004F6C0C">
        <w:rPr>
          <w:lang w:val="fr-BE"/>
        </w:rPr>
        <w:t xml:space="preserve"> </w:t>
      </w:r>
      <w:r>
        <w:rPr>
          <w:lang w:val="fr-BE"/>
        </w:rPr>
        <w:t>(</w:t>
      </w:r>
      <w:r w:rsidRPr="004F6C0C">
        <w:rPr>
          <w:lang w:val="fr-BE"/>
        </w:rPr>
        <w:t xml:space="preserve">ceci est également décrit dans les </w:t>
      </w:r>
      <w:r>
        <w:rPr>
          <w:lang w:val="fr-BE"/>
        </w:rPr>
        <w:t>fichiers</w:t>
      </w:r>
      <w:r w:rsidRPr="004F6C0C">
        <w:rPr>
          <w:lang w:val="fr-BE"/>
        </w:rPr>
        <w:t xml:space="preserve"> </w:t>
      </w:r>
      <w:proofErr w:type="spellStart"/>
      <w:r w:rsidRPr="004F6C0C">
        <w:rPr>
          <w:lang w:val="fr-BE"/>
        </w:rPr>
        <w:t>excel</w:t>
      </w:r>
      <w:proofErr w:type="spellEnd"/>
      <w:r w:rsidRPr="004F6C0C">
        <w:rPr>
          <w:lang w:val="fr-BE"/>
        </w:rPr>
        <w:t xml:space="preserve"> "agent de radioprotection", préparées par </w:t>
      </w:r>
      <w:proofErr w:type="spellStart"/>
      <w:r w:rsidRPr="004F6C0C">
        <w:rPr>
          <w:lang w:val="fr-BE"/>
        </w:rPr>
        <w:t>Vinçotte</w:t>
      </w:r>
      <w:proofErr w:type="spellEnd"/>
      <w:r w:rsidRPr="004F6C0C">
        <w:rPr>
          <w:lang w:val="fr-BE"/>
        </w:rPr>
        <w:t xml:space="preserve"> Controlatom)</w:t>
      </w:r>
    </w:p>
    <w:p w14:paraId="740D1BC4" w14:textId="77777777" w:rsidR="008C492D" w:rsidRPr="004F6C0C" w:rsidRDefault="008C492D" w:rsidP="008C492D">
      <w:pPr>
        <w:pStyle w:val="ListParagraph"/>
        <w:rPr>
          <w:lang w:val="fr-BE"/>
        </w:rPr>
      </w:pPr>
    </w:p>
    <w:p w14:paraId="35EF2D5B" w14:textId="77777777" w:rsidR="008C492D" w:rsidRDefault="008C492D" w:rsidP="008C492D">
      <w:pPr>
        <w:pStyle w:val="Heading3"/>
        <w:rPr>
          <w:lang w:val="fr-BE"/>
        </w:rPr>
      </w:pPr>
      <w:bookmarkStart w:id="25" w:name="_Toc118818491"/>
      <w:bookmarkStart w:id="26" w:name="_Toc125475265"/>
      <w:r>
        <w:rPr>
          <w:lang w:val="fr-BE"/>
        </w:rPr>
        <w:t>Gestion et modification des autorisations</w:t>
      </w:r>
      <w:bookmarkEnd w:id="25"/>
      <w:bookmarkEnd w:id="26"/>
    </w:p>
    <w:p w14:paraId="33ABDF57" w14:textId="77777777" w:rsidR="008C492D" w:rsidRPr="00E16A93" w:rsidRDefault="008C492D" w:rsidP="008C492D">
      <w:pPr>
        <w:pStyle w:val="ListParagraph"/>
        <w:jc w:val="both"/>
        <w:rPr>
          <w:lang w:val="fr-BE"/>
        </w:rPr>
      </w:pPr>
      <w:r w:rsidRPr="00E16A93">
        <w:rPr>
          <w:lang w:val="fr-BE"/>
        </w:rPr>
        <w:t>Les modifications suivantes doivent être notifiées à l'avance à l'expert agréé :</w:t>
      </w:r>
    </w:p>
    <w:p w14:paraId="63A3D9EE" w14:textId="77777777" w:rsidR="008C492D" w:rsidRPr="00E16A93" w:rsidRDefault="008C492D" w:rsidP="008C492D">
      <w:pPr>
        <w:pStyle w:val="ListParagraph"/>
        <w:numPr>
          <w:ilvl w:val="0"/>
          <w:numId w:val="41"/>
        </w:numPr>
        <w:jc w:val="both"/>
        <w:rPr>
          <w:lang w:val="fr-BE"/>
        </w:rPr>
      </w:pPr>
      <w:r w:rsidRPr="00E16A93">
        <w:rPr>
          <w:lang w:val="fr-BE"/>
        </w:rPr>
        <w:t>Ajouter un nouvel appareil</w:t>
      </w:r>
    </w:p>
    <w:p w14:paraId="1FEC6AB0" w14:textId="77777777" w:rsidR="008C492D" w:rsidRPr="00E16A93" w:rsidRDefault="008C492D" w:rsidP="008C492D">
      <w:pPr>
        <w:pStyle w:val="ListParagraph"/>
        <w:numPr>
          <w:ilvl w:val="0"/>
          <w:numId w:val="41"/>
        </w:numPr>
        <w:jc w:val="both"/>
        <w:rPr>
          <w:lang w:val="fr-BE"/>
        </w:rPr>
      </w:pPr>
      <w:r w:rsidRPr="00E16A93">
        <w:rPr>
          <w:lang w:val="fr-BE"/>
        </w:rPr>
        <w:t>Remplacer/déplacer un appareil</w:t>
      </w:r>
    </w:p>
    <w:p w14:paraId="4BC592A4" w14:textId="77777777" w:rsidR="008C492D" w:rsidRPr="00E16A93" w:rsidRDefault="008C492D" w:rsidP="008C492D">
      <w:pPr>
        <w:pStyle w:val="ListParagraph"/>
        <w:numPr>
          <w:ilvl w:val="0"/>
          <w:numId w:val="41"/>
        </w:numPr>
        <w:jc w:val="both"/>
        <w:rPr>
          <w:lang w:val="fr-BE"/>
        </w:rPr>
      </w:pPr>
      <w:r>
        <w:rPr>
          <w:lang w:val="fr-BE"/>
        </w:rPr>
        <w:t>Destruction d’un appareil</w:t>
      </w:r>
    </w:p>
    <w:p w14:paraId="759779F6" w14:textId="77777777" w:rsidR="008C492D" w:rsidRPr="00E16A93" w:rsidRDefault="008C492D" w:rsidP="008C492D">
      <w:pPr>
        <w:pStyle w:val="ListParagraph"/>
        <w:numPr>
          <w:ilvl w:val="0"/>
          <w:numId w:val="41"/>
        </w:numPr>
        <w:jc w:val="both"/>
        <w:rPr>
          <w:lang w:val="fr-BE"/>
        </w:rPr>
      </w:pPr>
      <w:r w:rsidRPr="00E16A93">
        <w:rPr>
          <w:lang w:val="fr-BE"/>
        </w:rPr>
        <w:t>E</w:t>
      </w:r>
      <w:r>
        <w:rPr>
          <w:lang w:val="fr-BE"/>
        </w:rPr>
        <w:t>xécution de nouveaux types d’examen</w:t>
      </w:r>
    </w:p>
    <w:p w14:paraId="4F2ED125" w14:textId="77777777" w:rsidR="008C492D" w:rsidRPr="00E16A93" w:rsidRDefault="008C492D" w:rsidP="008C492D">
      <w:pPr>
        <w:pStyle w:val="ListParagraph"/>
        <w:numPr>
          <w:ilvl w:val="0"/>
          <w:numId w:val="41"/>
        </w:numPr>
        <w:jc w:val="both"/>
        <w:rPr>
          <w:lang w:val="fr-BE"/>
        </w:rPr>
      </w:pPr>
      <w:r w:rsidRPr="00E16A93">
        <w:rPr>
          <w:lang w:val="fr-BE"/>
        </w:rPr>
        <w:t>Adaptation de la zone contrôlée</w:t>
      </w:r>
    </w:p>
    <w:p w14:paraId="58C1CF95" w14:textId="1266E8FF" w:rsidR="008C492D" w:rsidRDefault="008C492D" w:rsidP="008C492D">
      <w:pPr>
        <w:rPr>
          <w:lang w:val="fr-BE"/>
        </w:rPr>
      </w:pPr>
      <w:r w:rsidRPr="00991B62">
        <w:rPr>
          <w:lang w:val="fr-BE"/>
        </w:rPr>
        <w:t>Lors de l'élimination des équipements radiologiques, les attestations/informations concernant leur destination doivent être conservées dans le système de documentation (en cas de reprise, ce document doit être signé par le repreneur).</w:t>
      </w:r>
    </w:p>
    <w:p w14:paraId="1E45749A" w14:textId="77777777" w:rsidR="008C492D" w:rsidRPr="004F6C0C" w:rsidRDefault="008C492D" w:rsidP="008C492D">
      <w:pPr>
        <w:rPr>
          <w:lang w:val="fr-BE"/>
        </w:rPr>
      </w:pPr>
    </w:p>
    <w:p w14:paraId="6996F9E1" w14:textId="77777777" w:rsidR="008C492D" w:rsidRPr="003427D7" w:rsidRDefault="008C492D" w:rsidP="008C492D">
      <w:pPr>
        <w:pStyle w:val="Heading3"/>
        <w:rPr>
          <w:lang w:val="fr-BE"/>
        </w:rPr>
      </w:pPr>
      <w:bookmarkStart w:id="27" w:name="_Toc118818492"/>
      <w:bookmarkStart w:id="28" w:name="_Toc125475266"/>
      <w:r>
        <w:rPr>
          <w:lang w:val="fr-BE"/>
        </w:rPr>
        <w:t>Gestion de l’inventaire</w:t>
      </w:r>
      <w:bookmarkEnd w:id="27"/>
      <w:bookmarkEnd w:id="28"/>
    </w:p>
    <w:p w14:paraId="5FFD26F2" w14:textId="5F5F8C44" w:rsidR="008C492D" w:rsidRDefault="008C492D" w:rsidP="008C492D">
      <w:pPr>
        <w:rPr>
          <w:lang w:val="fr-BE"/>
        </w:rPr>
      </w:pPr>
      <w:r w:rsidRPr="00526D02">
        <w:rPr>
          <w:lang w:val="fr-BE"/>
        </w:rPr>
        <w:t xml:space="preserve">Tenir à jour une liste des appareils de radiographie </w:t>
      </w:r>
      <w:r w:rsidR="00D467C2">
        <w:rPr>
          <w:lang w:val="fr-BE"/>
        </w:rPr>
        <w:t>vétérinaire</w:t>
      </w:r>
      <w:r w:rsidRPr="00526D02">
        <w:rPr>
          <w:lang w:val="fr-BE"/>
        </w:rPr>
        <w:t xml:space="preserve"> présents.</w:t>
      </w:r>
    </w:p>
    <w:p w14:paraId="0DCBF592" w14:textId="77777777" w:rsidR="008C492D" w:rsidRPr="0040677B" w:rsidRDefault="008C492D" w:rsidP="008C492D">
      <w:pPr>
        <w:pStyle w:val="ListParagraph"/>
        <w:numPr>
          <w:ilvl w:val="0"/>
          <w:numId w:val="42"/>
        </w:numPr>
        <w:spacing w:line="360" w:lineRule="auto"/>
        <w:rPr>
          <w:highlight w:val="yellow"/>
          <w:lang w:val="fr-BE"/>
        </w:rPr>
      </w:pPr>
      <w:r w:rsidRPr="0040677B">
        <w:rPr>
          <w:highlight w:val="yellow"/>
          <w:lang w:val="fr-BE"/>
        </w:rPr>
        <w:t xml:space="preserve">Décrivez comment cette liste est tenue chez vous. Se référer au document contenant l’inventaire complet (par exemple, utiliser un rapport de contrôle physique récent de </w:t>
      </w:r>
      <w:proofErr w:type="spellStart"/>
      <w:r w:rsidRPr="0040677B">
        <w:rPr>
          <w:highlight w:val="yellow"/>
          <w:lang w:val="fr-BE"/>
        </w:rPr>
        <w:t>Vinçotte</w:t>
      </w:r>
      <w:proofErr w:type="spellEnd"/>
      <w:r w:rsidRPr="0040677B">
        <w:rPr>
          <w:highlight w:val="yellow"/>
          <w:lang w:val="fr-BE"/>
        </w:rPr>
        <w:t xml:space="preserve"> Controlatom, exemple ci-dessous).</w:t>
      </w:r>
    </w:p>
    <w:p w14:paraId="6498ABD7" w14:textId="77777777" w:rsidR="008C492D" w:rsidRDefault="008C492D" w:rsidP="008C492D">
      <w:pPr>
        <w:pStyle w:val="ListParagraph"/>
        <w:spacing w:line="360" w:lineRule="auto"/>
        <w:rPr>
          <w:lang w:val="fr-BE"/>
        </w:rPr>
      </w:pPr>
      <w:r>
        <w:rPr>
          <w:noProof/>
        </w:rPr>
        <w:drawing>
          <wp:inline distT="0" distB="0" distL="0" distR="0" wp14:anchorId="5EF17DD7" wp14:editId="71758E46">
            <wp:extent cx="5303593" cy="67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66305" cy="706442"/>
                    </a:xfrm>
                    <a:prstGeom prst="rect">
                      <a:avLst/>
                    </a:prstGeom>
                  </pic:spPr>
                </pic:pic>
              </a:graphicData>
            </a:graphic>
          </wp:inline>
        </w:drawing>
      </w:r>
    </w:p>
    <w:p w14:paraId="50055416" w14:textId="77777777" w:rsidR="008C492D" w:rsidRDefault="008C492D" w:rsidP="008C492D">
      <w:pPr>
        <w:spacing w:line="360" w:lineRule="auto"/>
        <w:rPr>
          <w:noProof/>
        </w:rPr>
      </w:pPr>
      <w:r>
        <w:rPr>
          <w:noProof/>
        </w:rPr>
        <w:t xml:space="preserve">                </w:t>
      </w:r>
      <w:r>
        <w:rPr>
          <w:noProof/>
        </w:rPr>
        <w:drawing>
          <wp:inline distT="0" distB="0" distL="0" distR="0" wp14:anchorId="45E00638" wp14:editId="3E5B76AC">
            <wp:extent cx="5092065" cy="763267"/>
            <wp:effectExtent l="57150" t="0" r="51435" b="1136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sharpenSoften amount="-98000"/>
                              </a14:imgEffect>
                            </a14:imgLayer>
                          </a14:imgProps>
                        </a:ext>
                      </a:extLst>
                    </a:blip>
                    <a:stretch>
                      <a:fillRect/>
                    </a:stretch>
                  </pic:blipFill>
                  <pic:spPr>
                    <a:xfrm>
                      <a:off x="0" y="0"/>
                      <a:ext cx="5652313" cy="847245"/>
                    </a:xfrm>
                    <a:prstGeom prst="rect">
                      <a:avLst/>
                    </a:prstGeom>
                    <a:effectLst>
                      <a:outerShdw blurRad="50800" dist="50800" dir="5400000" algn="ctr" rotWithShape="0">
                        <a:srgbClr val="000000"/>
                      </a:outerShdw>
                    </a:effectLst>
                  </pic:spPr>
                </pic:pic>
              </a:graphicData>
            </a:graphic>
          </wp:inline>
        </w:drawing>
      </w:r>
    </w:p>
    <w:p w14:paraId="7777A8EE" w14:textId="77777777" w:rsidR="008C492D" w:rsidRDefault="008C492D" w:rsidP="008C492D">
      <w:pPr>
        <w:pStyle w:val="ListParagraph"/>
        <w:numPr>
          <w:ilvl w:val="0"/>
          <w:numId w:val="42"/>
        </w:numPr>
        <w:spacing w:line="360" w:lineRule="auto"/>
        <w:rPr>
          <w:lang w:val="fr-BE"/>
        </w:rPr>
      </w:pPr>
      <w:r w:rsidRPr="00B51E2D">
        <w:rPr>
          <w:lang w:val="fr-BE"/>
        </w:rPr>
        <w:t>Attention : le téléchargement et la mise à jour de l'inventaire physique dans la base de données</w:t>
      </w:r>
      <w:r>
        <w:rPr>
          <w:lang w:val="fr-BE"/>
        </w:rPr>
        <w:t xml:space="preserve"> de l’AFCN</w:t>
      </w:r>
      <w:r w:rsidRPr="00B51E2D">
        <w:rPr>
          <w:lang w:val="fr-BE"/>
        </w:rPr>
        <w:t xml:space="preserve"> sont     entièrement automatisés par </w:t>
      </w:r>
      <w:proofErr w:type="spellStart"/>
      <w:r w:rsidRPr="00B51E2D">
        <w:rPr>
          <w:lang w:val="fr-BE"/>
        </w:rPr>
        <w:t>Vinçotte</w:t>
      </w:r>
      <w:proofErr w:type="spellEnd"/>
      <w:r w:rsidRPr="00B51E2D">
        <w:rPr>
          <w:lang w:val="fr-BE"/>
        </w:rPr>
        <w:t xml:space="preserve"> Controlatom.</w:t>
      </w:r>
    </w:p>
    <w:p w14:paraId="4498A39A" w14:textId="77777777" w:rsidR="008C492D" w:rsidRDefault="008C492D" w:rsidP="008C492D">
      <w:pPr>
        <w:pStyle w:val="Heading3"/>
        <w:rPr>
          <w:lang w:val="fr-BE"/>
        </w:rPr>
      </w:pPr>
      <w:bookmarkStart w:id="29" w:name="_Toc118818493"/>
      <w:bookmarkStart w:id="30" w:name="_Toc125475267"/>
      <w:r>
        <w:rPr>
          <w:lang w:val="fr-BE"/>
        </w:rPr>
        <w:t>Gestion des procédures</w:t>
      </w:r>
      <w:bookmarkEnd w:id="29"/>
      <w:bookmarkEnd w:id="30"/>
    </w:p>
    <w:p w14:paraId="2EC92F93" w14:textId="7D357210" w:rsidR="008C492D" w:rsidRDefault="008C492D" w:rsidP="008C492D">
      <w:pPr>
        <w:rPr>
          <w:lang w:val="fr-BE"/>
        </w:rPr>
      </w:pPr>
      <w:r w:rsidRPr="004C7A58">
        <w:rPr>
          <w:highlight w:val="yellow"/>
          <w:lang w:val="fr-BE"/>
        </w:rPr>
        <w:t xml:space="preserve">Les procédures suivantes doivent être approuvées par l'expert agréé </w:t>
      </w:r>
      <w:r w:rsidR="00D467C2">
        <w:rPr>
          <w:highlight w:val="yellow"/>
          <w:lang w:val="fr-BE"/>
        </w:rPr>
        <w:t>en</w:t>
      </w:r>
      <w:r w:rsidRPr="004C7A58">
        <w:rPr>
          <w:highlight w:val="yellow"/>
          <w:lang w:val="fr-BE"/>
        </w:rPr>
        <w:t xml:space="preserve"> contrôle physique et être à la disposition de toutes les personnes concernées :</w:t>
      </w:r>
    </w:p>
    <w:p w14:paraId="7732F211" w14:textId="110548AB" w:rsidR="008C492D" w:rsidRDefault="008C492D" w:rsidP="008C492D">
      <w:pPr>
        <w:pStyle w:val="ListParagraph"/>
        <w:numPr>
          <w:ilvl w:val="0"/>
          <w:numId w:val="43"/>
        </w:numPr>
        <w:rPr>
          <w:lang w:val="fr-BE"/>
        </w:rPr>
      </w:pPr>
      <w:r w:rsidRPr="009904FD">
        <w:rPr>
          <w:lang w:val="fr-BE"/>
        </w:rPr>
        <w:lastRenderedPageBreak/>
        <w:t>Utilisation en toute sécurité des appareils à rayons X : cette utilisation est décrite dans</w:t>
      </w:r>
      <w:r>
        <w:rPr>
          <w:lang w:val="fr-BE"/>
        </w:rPr>
        <w:t xml:space="preserve"> le document</w:t>
      </w:r>
      <w:r w:rsidRPr="009904FD">
        <w:rPr>
          <w:lang w:val="fr-BE"/>
        </w:rPr>
        <w:t xml:space="preserve"> "</w:t>
      </w:r>
      <w:r>
        <w:rPr>
          <w:lang w:val="fr-BE"/>
        </w:rPr>
        <w:t xml:space="preserve"> I</w:t>
      </w:r>
      <w:r w:rsidRPr="009904FD">
        <w:rPr>
          <w:lang w:val="fr-BE"/>
        </w:rPr>
        <w:t xml:space="preserve">nstruction de travail et analyse des risques" rédigée par </w:t>
      </w:r>
      <w:proofErr w:type="spellStart"/>
      <w:r w:rsidRPr="009904FD">
        <w:rPr>
          <w:lang w:val="fr-BE"/>
        </w:rPr>
        <w:t>Vinçotte</w:t>
      </w:r>
      <w:proofErr w:type="spellEnd"/>
      <w:r w:rsidRPr="009904FD">
        <w:rPr>
          <w:lang w:val="fr-BE"/>
        </w:rPr>
        <w:t xml:space="preserve"> Controlatom.</w:t>
      </w:r>
    </w:p>
    <w:p w14:paraId="787D63F1" w14:textId="77777777" w:rsidR="008C492D" w:rsidRDefault="008C492D" w:rsidP="008C492D">
      <w:pPr>
        <w:pStyle w:val="ListParagraph"/>
        <w:numPr>
          <w:ilvl w:val="0"/>
          <w:numId w:val="43"/>
        </w:numPr>
        <w:rPr>
          <w:lang w:val="fr-BE"/>
        </w:rPr>
      </w:pPr>
      <w:r w:rsidRPr="000A48F6">
        <w:rPr>
          <w:lang w:val="fr-BE"/>
        </w:rPr>
        <w:t>Gestion des changements : décrite dans ce document au point 4.1.3.</w:t>
      </w:r>
    </w:p>
    <w:p w14:paraId="7D7018CC" w14:textId="77777777" w:rsidR="008C492D" w:rsidRDefault="008C492D" w:rsidP="008C492D">
      <w:pPr>
        <w:pStyle w:val="ListParagraph"/>
        <w:numPr>
          <w:ilvl w:val="0"/>
          <w:numId w:val="43"/>
        </w:numPr>
        <w:rPr>
          <w:lang w:val="fr-BE"/>
        </w:rPr>
      </w:pPr>
      <w:r w:rsidRPr="00837C7A">
        <w:rPr>
          <w:lang w:val="fr-BE"/>
        </w:rPr>
        <w:t xml:space="preserve">Le contrôle et l'utilisation des équipements de protection </w:t>
      </w:r>
      <w:r>
        <w:rPr>
          <w:lang w:val="fr-BE"/>
        </w:rPr>
        <w:t xml:space="preserve">individuelle </w:t>
      </w:r>
      <w:r w:rsidRPr="00837C7A">
        <w:rPr>
          <w:lang w:val="fr-BE"/>
        </w:rPr>
        <w:t xml:space="preserve">: ceci est contenu dans </w:t>
      </w:r>
      <w:r>
        <w:rPr>
          <w:lang w:val="fr-BE"/>
        </w:rPr>
        <w:t>les fichiers</w:t>
      </w:r>
      <w:r w:rsidRPr="00837C7A">
        <w:rPr>
          <w:lang w:val="fr-BE"/>
        </w:rPr>
        <w:t xml:space="preserve"> </w:t>
      </w:r>
      <w:proofErr w:type="spellStart"/>
      <w:r w:rsidRPr="00837C7A">
        <w:rPr>
          <w:lang w:val="fr-BE"/>
        </w:rPr>
        <w:t>excel</w:t>
      </w:r>
      <w:proofErr w:type="spellEnd"/>
      <w:r w:rsidRPr="00837C7A">
        <w:rPr>
          <w:lang w:val="fr-BE"/>
        </w:rPr>
        <w:t xml:space="preserve"> </w:t>
      </w:r>
      <w:r>
        <w:rPr>
          <w:lang w:val="fr-BE"/>
        </w:rPr>
        <w:t xml:space="preserve">« tâches des </w:t>
      </w:r>
      <w:r w:rsidRPr="00837C7A">
        <w:rPr>
          <w:lang w:val="fr-BE"/>
        </w:rPr>
        <w:t>agent</w:t>
      </w:r>
      <w:r>
        <w:rPr>
          <w:lang w:val="fr-BE"/>
        </w:rPr>
        <w:t>s</w:t>
      </w:r>
      <w:r w:rsidRPr="00837C7A">
        <w:rPr>
          <w:lang w:val="fr-BE"/>
        </w:rPr>
        <w:t xml:space="preserve"> de radioprotection</w:t>
      </w:r>
      <w:r>
        <w:rPr>
          <w:lang w:val="fr-BE"/>
        </w:rPr>
        <w:t> » ainsi que dans le document</w:t>
      </w:r>
      <w:r w:rsidRPr="00837C7A">
        <w:rPr>
          <w:lang w:val="fr-BE"/>
        </w:rPr>
        <w:t xml:space="preserve"> </w:t>
      </w:r>
      <w:r>
        <w:rPr>
          <w:lang w:val="fr-BE"/>
        </w:rPr>
        <w:t>« C</w:t>
      </w:r>
      <w:r w:rsidRPr="00837C7A">
        <w:rPr>
          <w:lang w:val="fr-BE"/>
        </w:rPr>
        <w:t>ontrôle</w:t>
      </w:r>
      <w:r>
        <w:rPr>
          <w:lang w:val="fr-BE"/>
        </w:rPr>
        <w:t xml:space="preserve"> des </w:t>
      </w:r>
      <w:proofErr w:type="spellStart"/>
      <w:r>
        <w:rPr>
          <w:lang w:val="fr-BE"/>
        </w:rPr>
        <w:t>EPI’s</w:t>
      </w:r>
      <w:proofErr w:type="spellEnd"/>
      <w:r>
        <w:rPr>
          <w:lang w:val="fr-BE"/>
        </w:rPr>
        <w:t xml:space="preserve"> » rédigés par </w:t>
      </w:r>
      <w:proofErr w:type="spellStart"/>
      <w:r>
        <w:rPr>
          <w:lang w:val="fr-BE"/>
        </w:rPr>
        <w:t>Vinçotte</w:t>
      </w:r>
      <w:proofErr w:type="spellEnd"/>
      <w:r>
        <w:rPr>
          <w:lang w:val="fr-BE"/>
        </w:rPr>
        <w:t xml:space="preserve"> Controlatom</w:t>
      </w:r>
    </w:p>
    <w:p w14:paraId="50743AE0" w14:textId="77777777" w:rsidR="008C492D" w:rsidRDefault="008C492D" w:rsidP="008C492D">
      <w:pPr>
        <w:pStyle w:val="ListParagraph"/>
        <w:numPr>
          <w:ilvl w:val="0"/>
          <w:numId w:val="43"/>
        </w:numPr>
        <w:rPr>
          <w:lang w:val="fr-BE"/>
        </w:rPr>
      </w:pPr>
      <w:r w:rsidRPr="00343A2E">
        <w:rPr>
          <w:lang w:val="fr-BE"/>
        </w:rPr>
        <w:t>Gestion des événements significatifs :</w:t>
      </w:r>
      <w:r>
        <w:rPr>
          <w:lang w:val="fr-BE"/>
        </w:rPr>
        <w:t xml:space="preserve"> est</w:t>
      </w:r>
      <w:r w:rsidRPr="00343A2E">
        <w:rPr>
          <w:lang w:val="fr-BE"/>
        </w:rPr>
        <w:t xml:space="preserve"> décrite dans la "Procédure en cas d'incident", élaborée par </w:t>
      </w:r>
      <w:proofErr w:type="spellStart"/>
      <w:r w:rsidRPr="00343A2E">
        <w:rPr>
          <w:lang w:val="fr-BE"/>
        </w:rPr>
        <w:t>Vinçotte</w:t>
      </w:r>
      <w:proofErr w:type="spellEnd"/>
      <w:r w:rsidRPr="00343A2E">
        <w:rPr>
          <w:lang w:val="fr-BE"/>
        </w:rPr>
        <w:t xml:space="preserve"> Controlatom.</w:t>
      </w:r>
    </w:p>
    <w:p w14:paraId="16038B74" w14:textId="77777777" w:rsidR="008C492D" w:rsidRDefault="008C492D" w:rsidP="008C492D">
      <w:pPr>
        <w:pStyle w:val="ListParagraph"/>
        <w:numPr>
          <w:ilvl w:val="0"/>
          <w:numId w:val="43"/>
        </w:numPr>
        <w:rPr>
          <w:lang w:val="fr-BE"/>
        </w:rPr>
      </w:pPr>
      <w:r w:rsidRPr="007E359A">
        <w:rPr>
          <w:lang w:val="fr-BE"/>
        </w:rPr>
        <w:t>L'analyse des risques :</w:t>
      </w:r>
      <w:r>
        <w:rPr>
          <w:lang w:val="fr-BE"/>
        </w:rPr>
        <w:t xml:space="preserve"> </w:t>
      </w:r>
      <w:r w:rsidRPr="007E359A">
        <w:rPr>
          <w:lang w:val="fr-BE"/>
        </w:rPr>
        <w:t xml:space="preserve">est décrite dans les "Instructions de travail et analyse des risques" rédigées par </w:t>
      </w:r>
      <w:proofErr w:type="spellStart"/>
      <w:r w:rsidRPr="007E359A">
        <w:rPr>
          <w:lang w:val="fr-BE"/>
        </w:rPr>
        <w:t>Vinçotte</w:t>
      </w:r>
      <w:proofErr w:type="spellEnd"/>
      <w:r w:rsidRPr="007E359A">
        <w:rPr>
          <w:lang w:val="fr-BE"/>
        </w:rPr>
        <w:t xml:space="preserve"> Controlatom.</w:t>
      </w:r>
    </w:p>
    <w:p w14:paraId="2109A015" w14:textId="77777777" w:rsidR="008C492D" w:rsidRDefault="008C492D" w:rsidP="008C492D">
      <w:pPr>
        <w:pStyle w:val="ListParagraph"/>
        <w:numPr>
          <w:ilvl w:val="0"/>
          <w:numId w:val="43"/>
        </w:numPr>
        <w:rPr>
          <w:lang w:val="fr-BE"/>
        </w:rPr>
      </w:pPr>
      <w:r w:rsidRPr="00F46604">
        <w:rPr>
          <w:lang w:val="fr-BE"/>
        </w:rPr>
        <w:t xml:space="preserve">Le cas échéant, la gestion des dosimètres et </w:t>
      </w:r>
      <w:r>
        <w:rPr>
          <w:lang w:val="fr-BE"/>
        </w:rPr>
        <w:t>d</w:t>
      </w:r>
      <w:r w:rsidRPr="00F46604">
        <w:rPr>
          <w:lang w:val="fr-BE"/>
        </w:rPr>
        <w:t xml:space="preserve">es résultats de dosimétrie : est décrite au </w:t>
      </w:r>
      <w:r>
        <w:rPr>
          <w:lang w:val="fr-BE"/>
        </w:rPr>
        <w:t>point</w:t>
      </w:r>
      <w:r w:rsidRPr="00F46604">
        <w:rPr>
          <w:lang w:val="fr-BE"/>
        </w:rPr>
        <w:t xml:space="preserve"> 7 de cette procédure.</w:t>
      </w:r>
    </w:p>
    <w:p w14:paraId="094F0F49" w14:textId="77777777" w:rsidR="008C492D" w:rsidRPr="00201268" w:rsidRDefault="008C492D" w:rsidP="008C492D">
      <w:pPr>
        <w:pStyle w:val="ListParagraph"/>
        <w:numPr>
          <w:ilvl w:val="0"/>
          <w:numId w:val="44"/>
        </w:numPr>
        <w:rPr>
          <w:highlight w:val="yellow"/>
          <w:lang w:val="fr-BE"/>
        </w:rPr>
      </w:pPr>
      <w:r w:rsidRPr="00201268">
        <w:rPr>
          <w:highlight w:val="yellow"/>
          <w:lang w:val="fr-BE"/>
        </w:rPr>
        <w:t>Indiquez ici comment cela se fait dans votre cabinet (signature physique, mention sur le rapport de contrôle physique, courrier de l'expert agréé, ...).</w:t>
      </w:r>
    </w:p>
    <w:p w14:paraId="390A2C33" w14:textId="77777777" w:rsidR="008C492D" w:rsidRPr="007440F5" w:rsidRDefault="008C492D" w:rsidP="008C492D">
      <w:pPr>
        <w:rPr>
          <w:lang w:val="fr-BE"/>
        </w:rPr>
      </w:pPr>
    </w:p>
    <w:p w14:paraId="564E81B5" w14:textId="77777777" w:rsidR="008C492D" w:rsidRPr="003B65EB" w:rsidRDefault="008C492D" w:rsidP="008C492D">
      <w:pPr>
        <w:pStyle w:val="Heading3"/>
        <w:rPr>
          <w:lang w:val="fr-BE"/>
        </w:rPr>
      </w:pPr>
      <w:bookmarkStart w:id="31" w:name="_Toc118818494"/>
      <w:bookmarkStart w:id="32" w:name="_Toc125475268"/>
      <w:r w:rsidRPr="003B65EB">
        <w:rPr>
          <w:lang w:val="fr-BE"/>
        </w:rPr>
        <w:t>Gestion du système de d</w:t>
      </w:r>
      <w:r>
        <w:rPr>
          <w:lang w:val="fr-BE"/>
        </w:rPr>
        <w:t>ocumentation/registre contrôle physique</w:t>
      </w:r>
      <w:bookmarkEnd w:id="31"/>
      <w:bookmarkEnd w:id="32"/>
    </w:p>
    <w:p w14:paraId="1CD2ED26" w14:textId="77777777" w:rsidR="008C492D" w:rsidRPr="00E32CB4" w:rsidRDefault="008C492D" w:rsidP="008C492D">
      <w:pPr>
        <w:rPr>
          <w:lang w:val="fr-BE"/>
        </w:rPr>
      </w:pPr>
      <w:r w:rsidRPr="003427D7">
        <w:rPr>
          <w:lang w:val="fr-BE"/>
        </w:rPr>
        <w:t>Le chef de service interne est responsable de la gestion de l’inventaire physique.</w:t>
      </w:r>
      <w:r>
        <w:rPr>
          <w:lang w:val="fr-BE"/>
        </w:rPr>
        <w:t xml:space="preserve"> </w:t>
      </w:r>
      <w:r w:rsidRPr="00E32CB4">
        <w:rPr>
          <w:lang w:val="fr-BE"/>
        </w:rPr>
        <w:t>Le système de documentation doit contenir les documents suivants :</w:t>
      </w:r>
    </w:p>
    <w:p w14:paraId="62E08FF6" w14:textId="77777777" w:rsidR="008C492D" w:rsidRDefault="008C492D" w:rsidP="008C492D">
      <w:pPr>
        <w:rPr>
          <w:lang w:val="fr-BE"/>
        </w:rPr>
      </w:pPr>
      <w:r w:rsidRPr="003B1038">
        <w:rPr>
          <w:highlight w:val="yellow"/>
          <w:lang w:val="fr-BE"/>
        </w:rPr>
        <w:t>Se référer à l'endroit où se trouve cette documentation</w:t>
      </w:r>
      <w:r w:rsidRPr="003427D7">
        <w:rPr>
          <w:lang w:val="fr-BE"/>
        </w:rPr>
        <w:t xml:space="preserve"> </w:t>
      </w:r>
    </w:p>
    <w:p w14:paraId="5BFFC34E" w14:textId="77777777" w:rsidR="008C492D" w:rsidRDefault="008C492D" w:rsidP="008C492D">
      <w:pPr>
        <w:pStyle w:val="ListParagraph"/>
        <w:numPr>
          <w:ilvl w:val="0"/>
          <w:numId w:val="45"/>
        </w:numPr>
        <w:rPr>
          <w:lang w:val="fr-BE"/>
        </w:rPr>
      </w:pPr>
      <w:r w:rsidRPr="00780ED3">
        <w:rPr>
          <w:lang w:val="fr-BE"/>
        </w:rPr>
        <w:t xml:space="preserve">Rapports de l'agent de radioprotection :  </w:t>
      </w:r>
      <w:r>
        <w:rPr>
          <w:lang w:val="fr-BE"/>
        </w:rPr>
        <w:t>fait référence</w:t>
      </w:r>
      <w:r w:rsidRPr="00780ED3">
        <w:rPr>
          <w:lang w:val="fr-BE"/>
        </w:rPr>
        <w:t xml:space="preserve"> au document "</w:t>
      </w:r>
      <w:r>
        <w:rPr>
          <w:lang w:val="fr-BE"/>
        </w:rPr>
        <w:t>checklist</w:t>
      </w:r>
      <w:r w:rsidRPr="00780ED3">
        <w:rPr>
          <w:lang w:val="fr-BE"/>
        </w:rPr>
        <w:t xml:space="preserve"> de</w:t>
      </w:r>
      <w:r>
        <w:rPr>
          <w:lang w:val="fr-BE"/>
        </w:rPr>
        <w:t>s</w:t>
      </w:r>
      <w:r w:rsidRPr="00780ED3">
        <w:rPr>
          <w:lang w:val="fr-BE"/>
        </w:rPr>
        <w:t xml:space="preserve"> tâches pour l'</w:t>
      </w:r>
      <w:r>
        <w:rPr>
          <w:lang w:val="fr-BE"/>
        </w:rPr>
        <w:t>agent radioprotection</w:t>
      </w:r>
      <w:r w:rsidRPr="00780ED3">
        <w:rPr>
          <w:lang w:val="fr-BE"/>
        </w:rPr>
        <w:t xml:space="preserve">" établi par </w:t>
      </w:r>
      <w:proofErr w:type="spellStart"/>
      <w:r w:rsidRPr="00780ED3">
        <w:rPr>
          <w:lang w:val="fr-BE"/>
        </w:rPr>
        <w:t>Vinçotte</w:t>
      </w:r>
      <w:proofErr w:type="spellEnd"/>
      <w:r w:rsidRPr="00780ED3">
        <w:rPr>
          <w:lang w:val="fr-BE"/>
        </w:rPr>
        <w:t xml:space="preserve"> Controlatom.</w:t>
      </w:r>
    </w:p>
    <w:p w14:paraId="7DF47999" w14:textId="77777777" w:rsidR="008C492D" w:rsidRDefault="008C492D" w:rsidP="008C492D">
      <w:pPr>
        <w:pStyle w:val="ListParagraph"/>
        <w:numPr>
          <w:ilvl w:val="0"/>
          <w:numId w:val="45"/>
        </w:numPr>
        <w:rPr>
          <w:lang w:val="fr-BE"/>
        </w:rPr>
      </w:pPr>
      <w:r w:rsidRPr="006547FE">
        <w:rPr>
          <w:lang w:val="fr-BE"/>
        </w:rPr>
        <w:t xml:space="preserve">Rapports </w:t>
      </w:r>
      <w:proofErr w:type="spellStart"/>
      <w:r w:rsidRPr="006547FE">
        <w:rPr>
          <w:lang w:val="fr-BE"/>
        </w:rPr>
        <w:t>Vinçotte</w:t>
      </w:r>
      <w:proofErr w:type="spellEnd"/>
      <w:r w:rsidRPr="006547FE">
        <w:rPr>
          <w:lang w:val="fr-BE"/>
        </w:rPr>
        <w:t xml:space="preserve"> Controlatom : </w:t>
      </w:r>
      <w:r>
        <w:rPr>
          <w:lang w:val="fr-BE"/>
        </w:rPr>
        <w:t>d</w:t>
      </w:r>
      <w:r w:rsidRPr="006547FE">
        <w:rPr>
          <w:lang w:val="fr-BE"/>
        </w:rPr>
        <w:t>écrivez ici où vous les conservez (p.ex. dossier sur un PC ou dossier dans une armoire).</w:t>
      </w:r>
    </w:p>
    <w:p w14:paraId="26E9E2DC" w14:textId="77777777" w:rsidR="008C492D" w:rsidRDefault="008C492D" w:rsidP="008C492D">
      <w:pPr>
        <w:pStyle w:val="ListParagraph"/>
        <w:numPr>
          <w:ilvl w:val="0"/>
          <w:numId w:val="45"/>
        </w:numPr>
        <w:rPr>
          <w:lang w:val="fr-BE"/>
        </w:rPr>
      </w:pPr>
      <w:r>
        <w:rPr>
          <w:lang w:val="fr-BE"/>
        </w:rPr>
        <w:t>Autorisation d’exploitation actuelle</w:t>
      </w:r>
      <w:r w:rsidRPr="00247366">
        <w:rPr>
          <w:lang w:val="fr-BE"/>
        </w:rPr>
        <w:t xml:space="preserve"> + rapport d</w:t>
      </w:r>
      <w:r>
        <w:rPr>
          <w:lang w:val="fr-BE"/>
        </w:rPr>
        <w:t>e réception classe III</w:t>
      </w:r>
      <w:r w:rsidRPr="00247366">
        <w:rPr>
          <w:lang w:val="fr-BE"/>
        </w:rPr>
        <w:t xml:space="preserve"> : décrivez ici où vous les conservez (par exemple, un dossier sur un PC ou un dossier dans une armoire).</w:t>
      </w:r>
    </w:p>
    <w:p w14:paraId="75B0EA8F" w14:textId="77777777" w:rsidR="008C492D" w:rsidRDefault="008C492D" w:rsidP="008C492D">
      <w:pPr>
        <w:pStyle w:val="ListParagraph"/>
        <w:numPr>
          <w:ilvl w:val="0"/>
          <w:numId w:val="45"/>
        </w:numPr>
        <w:rPr>
          <w:lang w:val="fr-BE"/>
        </w:rPr>
      </w:pPr>
      <w:r w:rsidRPr="00D47DCF">
        <w:rPr>
          <w:lang w:val="fr-BE"/>
        </w:rPr>
        <w:t xml:space="preserve">Procédures liées à la radioprotection : Décrivez ici où vous conservez ces informations - voir aussi 4.1.5 </w:t>
      </w:r>
    </w:p>
    <w:p w14:paraId="1F236B95" w14:textId="77777777" w:rsidR="008C492D" w:rsidRDefault="008C492D" w:rsidP="008C492D">
      <w:pPr>
        <w:pStyle w:val="ListParagraph"/>
        <w:numPr>
          <w:ilvl w:val="0"/>
          <w:numId w:val="45"/>
        </w:numPr>
        <w:rPr>
          <w:lang w:val="fr-BE"/>
        </w:rPr>
      </w:pPr>
      <w:r w:rsidRPr="00786A51">
        <w:rPr>
          <w:lang w:val="fr-BE"/>
        </w:rPr>
        <w:t xml:space="preserve">Résultats de la dosimétrie : décrivez ici où vous conservez ces informations - voir également </w:t>
      </w:r>
      <w:r>
        <w:rPr>
          <w:lang w:val="fr-BE"/>
        </w:rPr>
        <w:t>point</w:t>
      </w:r>
      <w:r w:rsidRPr="00786A51">
        <w:rPr>
          <w:lang w:val="fr-BE"/>
        </w:rPr>
        <w:t xml:space="preserve"> 7</w:t>
      </w:r>
    </w:p>
    <w:p w14:paraId="2CE301E1" w14:textId="77777777" w:rsidR="008C492D" w:rsidRDefault="008C492D" w:rsidP="008C492D">
      <w:pPr>
        <w:pStyle w:val="ListParagraph"/>
        <w:numPr>
          <w:ilvl w:val="0"/>
          <w:numId w:val="45"/>
        </w:numPr>
        <w:rPr>
          <w:lang w:val="fr-BE"/>
        </w:rPr>
      </w:pPr>
      <w:r w:rsidRPr="007E7291">
        <w:rPr>
          <w:lang w:val="fr-BE"/>
        </w:rPr>
        <w:t>Formulaire</w:t>
      </w:r>
      <w:r>
        <w:rPr>
          <w:lang w:val="fr-BE"/>
        </w:rPr>
        <w:t xml:space="preserve"> d’é</w:t>
      </w:r>
      <w:r w:rsidRPr="007E7291">
        <w:rPr>
          <w:lang w:val="fr-BE"/>
        </w:rPr>
        <w:t>valuations de santé</w:t>
      </w:r>
      <w:r>
        <w:rPr>
          <w:lang w:val="fr-BE"/>
        </w:rPr>
        <w:t xml:space="preserve"> des personnes professionnellement exposées</w:t>
      </w:r>
      <w:r w:rsidRPr="007E7291">
        <w:rPr>
          <w:lang w:val="fr-BE"/>
        </w:rPr>
        <w:t xml:space="preserve"> : </w:t>
      </w:r>
      <w:r>
        <w:rPr>
          <w:lang w:val="fr-BE"/>
        </w:rPr>
        <w:t>d</w:t>
      </w:r>
      <w:r w:rsidRPr="007E7291">
        <w:rPr>
          <w:lang w:val="fr-BE"/>
        </w:rPr>
        <w:t xml:space="preserve">écrivez ici où vous gardez cette information - voir aussi </w:t>
      </w:r>
      <w:r>
        <w:rPr>
          <w:lang w:val="fr-BE"/>
        </w:rPr>
        <w:t>point 5</w:t>
      </w:r>
    </w:p>
    <w:p w14:paraId="1BCBEAE9" w14:textId="77777777" w:rsidR="008C492D" w:rsidRDefault="008C492D" w:rsidP="008C492D">
      <w:pPr>
        <w:pStyle w:val="ListParagraph"/>
        <w:numPr>
          <w:ilvl w:val="0"/>
          <w:numId w:val="45"/>
        </w:numPr>
        <w:rPr>
          <w:lang w:val="fr-BE"/>
        </w:rPr>
      </w:pPr>
      <w:r w:rsidRPr="007666A6">
        <w:rPr>
          <w:lang w:val="fr-BE"/>
        </w:rPr>
        <w:t xml:space="preserve">Formation : </w:t>
      </w:r>
      <w:r>
        <w:rPr>
          <w:lang w:val="fr-BE"/>
        </w:rPr>
        <w:t>d</w:t>
      </w:r>
      <w:r w:rsidRPr="007666A6">
        <w:rPr>
          <w:lang w:val="fr-BE"/>
        </w:rPr>
        <w:t xml:space="preserve">écrivez ici où vous conservez ces informations - voir aussi le </w:t>
      </w:r>
      <w:r>
        <w:rPr>
          <w:lang w:val="fr-BE"/>
        </w:rPr>
        <w:t>point 6</w:t>
      </w:r>
    </w:p>
    <w:p w14:paraId="78FF9BC5" w14:textId="77777777" w:rsidR="008C492D" w:rsidRDefault="008C492D" w:rsidP="008C492D">
      <w:pPr>
        <w:pStyle w:val="ListParagraph"/>
        <w:numPr>
          <w:ilvl w:val="0"/>
          <w:numId w:val="45"/>
        </w:numPr>
        <w:rPr>
          <w:lang w:val="fr-BE"/>
        </w:rPr>
      </w:pPr>
      <w:r w:rsidRPr="00E213F2">
        <w:rPr>
          <w:lang w:val="fr-BE"/>
        </w:rPr>
        <w:t xml:space="preserve">Inventaire : </w:t>
      </w:r>
      <w:r>
        <w:rPr>
          <w:lang w:val="fr-BE"/>
        </w:rPr>
        <w:t>d</w:t>
      </w:r>
      <w:r w:rsidRPr="00E213F2">
        <w:rPr>
          <w:lang w:val="fr-BE"/>
        </w:rPr>
        <w:t xml:space="preserve">écrivez ici où vous conservez ces informations - voir aussi le </w:t>
      </w:r>
      <w:r>
        <w:rPr>
          <w:lang w:val="fr-BE"/>
        </w:rPr>
        <w:t xml:space="preserve">point </w:t>
      </w:r>
      <w:r w:rsidRPr="00E213F2">
        <w:rPr>
          <w:lang w:val="fr-BE"/>
        </w:rPr>
        <w:t>4.1.4.</w:t>
      </w:r>
    </w:p>
    <w:p w14:paraId="0107DE70" w14:textId="77777777" w:rsidR="008C492D" w:rsidRPr="00780ED3" w:rsidRDefault="008C492D" w:rsidP="008C492D">
      <w:pPr>
        <w:pStyle w:val="ListParagraph"/>
        <w:numPr>
          <w:ilvl w:val="0"/>
          <w:numId w:val="45"/>
        </w:numPr>
        <w:rPr>
          <w:lang w:val="fr-BE"/>
        </w:rPr>
      </w:pPr>
      <w:r>
        <w:rPr>
          <w:lang w:val="fr-BE"/>
        </w:rPr>
        <w:t>Certificats d’authenticité des appareils</w:t>
      </w:r>
      <w:r w:rsidRPr="00236D1B">
        <w:rPr>
          <w:lang w:val="fr-BE"/>
        </w:rPr>
        <w:t xml:space="preserve"> : </w:t>
      </w:r>
      <w:r>
        <w:rPr>
          <w:lang w:val="fr-BE"/>
        </w:rPr>
        <w:t>d</w:t>
      </w:r>
      <w:r w:rsidRPr="00236D1B">
        <w:rPr>
          <w:lang w:val="fr-BE"/>
        </w:rPr>
        <w:t>écrivez ici où vous conservez cette information - voir aussi la section 4.1.3.</w:t>
      </w:r>
    </w:p>
    <w:p w14:paraId="25ED2A8F" w14:textId="77777777" w:rsidR="008C492D" w:rsidRPr="003427D7" w:rsidRDefault="008C492D" w:rsidP="008C492D">
      <w:pPr>
        <w:rPr>
          <w:lang w:val="fr-BE"/>
        </w:rPr>
      </w:pPr>
    </w:p>
    <w:p w14:paraId="16866873" w14:textId="77777777" w:rsidR="008C492D" w:rsidRDefault="008C492D" w:rsidP="008C492D">
      <w:pPr>
        <w:pStyle w:val="Heading2"/>
        <w:rPr>
          <w:lang w:val="fr-BE"/>
        </w:rPr>
      </w:pPr>
      <w:bookmarkStart w:id="33" w:name="_Toc118818495"/>
      <w:bookmarkStart w:id="34" w:name="_Toc125475269"/>
      <w:r>
        <w:rPr>
          <w:lang w:val="fr-BE"/>
        </w:rPr>
        <w:t>Agents de radioprotection</w:t>
      </w:r>
      <w:bookmarkEnd w:id="33"/>
      <w:bookmarkEnd w:id="34"/>
    </w:p>
    <w:p w14:paraId="3D61C11B" w14:textId="77777777" w:rsidR="008C492D" w:rsidRDefault="008C492D" w:rsidP="008C492D">
      <w:pPr>
        <w:rPr>
          <w:lang w:val="fr-BE"/>
        </w:rPr>
      </w:pPr>
      <w:r w:rsidRPr="005156D2">
        <w:rPr>
          <w:lang w:val="fr-BE"/>
        </w:rPr>
        <w:t>L'agent de radioprotection est responsable de :</w:t>
      </w:r>
    </w:p>
    <w:p w14:paraId="6A3A0947" w14:textId="77777777" w:rsidR="008C492D" w:rsidRDefault="008C492D" w:rsidP="008C492D">
      <w:pPr>
        <w:pStyle w:val="ListParagraph"/>
        <w:numPr>
          <w:ilvl w:val="0"/>
          <w:numId w:val="46"/>
        </w:numPr>
        <w:rPr>
          <w:lang w:val="fr-BE"/>
        </w:rPr>
      </w:pPr>
      <w:r w:rsidRPr="002C080C">
        <w:rPr>
          <w:lang w:val="fr-BE"/>
        </w:rPr>
        <w:t xml:space="preserve">effectuer les tâches </w:t>
      </w:r>
      <w:r>
        <w:rPr>
          <w:lang w:val="fr-BE"/>
        </w:rPr>
        <w:t>systématiques</w:t>
      </w:r>
      <w:r w:rsidRPr="002C080C">
        <w:rPr>
          <w:lang w:val="fr-BE"/>
        </w:rPr>
        <w:t xml:space="preserve"> décrites dans l</w:t>
      </w:r>
      <w:r>
        <w:rPr>
          <w:lang w:val="fr-BE"/>
        </w:rPr>
        <w:t>es checklist des agents de radioprotection rédigées par</w:t>
      </w:r>
      <w:r w:rsidRPr="002C080C">
        <w:rPr>
          <w:lang w:val="fr-BE"/>
        </w:rPr>
        <w:t xml:space="preserve"> </w:t>
      </w:r>
      <w:proofErr w:type="spellStart"/>
      <w:r>
        <w:rPr>
          <w:lang w:val="fr-BE"/>
        </w:rPr>
        <w:t>Vinçotte</w:t>
      </w:r>
      <w:proofErr w:type="spellEnd"/>
      <w:r>
        <w:rPr>
          <w:lang w:val="fr-BE"/>
        </w:rPr>
        <w:t xml:space="preserve"> </w:t>
      </w:r>
      <w:r w:rsidRPr="002C080C">
        <w:rPr>
          <w:lang w:val="fr-BE"/>
        </w:rPr>
        <w:t>Controlatom</w:t>
      </w:r>
    </w:p>
    <w:p w14:paraId="4F82D07E" w14:textId="77777777" w:rsidR="008C492D" w:rsidRDefault="008C492D" w:rsidP="008C492D">
      <w:pPr>
        <w:pStyle w:val="ListParagraph"/>
        <w:numPr>
          <w:ilvl w:val="0"/>
          <w:numId w:val="46"/>
        </w:numPr>
        <w:rPr>
          <w:lang w:val="fr-BE"/>
        </w:rPr>
      </w:pPr>
      <w:r w:rsidRPr="00903B43">
        <w:rPr>
          <w:lang w:val="fr-BE"/>
        </w:rPr>
        <w:t>communiquer ses observations au chef du service du contrôle physique</w:t>
      </w:r>
    </w:p>
    <w:p w14:paraId="68855A99" w14:textId="77777777" w:rsidR="008C492D" w:rsidRPr="00DE3F1B" w:rsidRDefault="008C492D" w:rsidP="008C492D">
      <w:pPr>
        <w:pStyle w:val="ListParagraph"/>
        <w:numPr>
          <w:ilvl w:val="0"/>
          <w:numId w:val="46"/>
        </w:numPr>
        <w:rPr>
          <w:lang w:val="fr-BE"/>
        </w:rPr>
      </w:pPr>
      <w:r w:rsidRPr="00903B43">
        <w:rPr>
          <w:lang w:val="fr-BE"/>
        </w:rPr>
        <w:t>notifier le chef du service d</w:t>
      </w:r>
      <w:r>
        <w:rPr>
          <w:lang w:val="fr-BE"/>
        </w:rPr>
        <w:t>e</w:t>
      </w:r>
      <w:r w:rsidRPr="00903B43">
        <w:rPr>
          <w:lang w:val="fr-BE"/>
        </w:rPr>
        <w:t xml:space="preserve"> contrôle physique en cas d'incident</w:t>
      </w:r>
    </w:p>
    <w:p w14:paraId="2198B333" w14:textId="1F23B276" w:rsidR="003B4C19" w:rsidRDefault="003B4C19" w:rsidP="003B4C19">
      <w:pPr>
        <w:rPr>
          <w:lang w:val="fr-BE"/>
        </w:rPr>
      </w:pPr>
    </w:p>
    <w:p w14:paraId="667DB8C4" w14:textId="11FA4429" w:rsidR="00187DE1" w:rsidRPr="003427D7" w:rsidRDefault="007054BD" w:rsidP="003B4C19">
      <w:pPr>
        <w:pStyle w:val="Heading1"/>
        <w:rPr>
          <w:lang w:val="fr-BE"/>
        </w:rPr>
      </w:pPr>
      <w:bookmarkStart w:id="35" w:name="_Toc125475270"/>
      <w:r w:rsidRPr="003427D7">
        <w:rPr>
          <w:lang w:val="fr-BE"/>
        </w:rPr>
        <w:t>Examen médical</w:t>
      </w:r>
      <w:bookmarkEnd w:id="35"/>
    </w:p>
    <w:p w14:paraId="017D92A1" w14:textId="77777777" w:rsidR="00E4206E" w:rsidRDefault="00E4206E" w:rsidP="00E4206E">
      <w:pPr>
        <w:rPr>
          <w:lang w:val="fr-BE"/>
        </w:rPr>
      </w:pPr>
      <w:r w:rsidRPr="003427D7">
        <w:rPr>
          <w:highlight w:val="yellow"/>
          <w:lang w:val="fr-BE"/>
        </w:rPr>
        <w:t>S</w:t>
      </w:r>
      <w:r>
        <w:rPr>
          <w:highlight w:val="yellow"/>
          <w:lang w:val="fr-BE"/>
        </w:rPr>
        <w:t>i ce</w:t>
      </w:r>
      <w:r w:rsidRPr="003427D7">
        <w:rPr>
          <w:highlight w:val="yellow"/>
          <w:lang w:val="fr-BE"/>
        </w:rPr>
        <w:t xml:space="preserve"> n’est pas applicable</w:t>
      </w:r>
      <w:r>
        <w:rPr>
          <w:highlight w:val="yellow"/>
          <w:lang w:val="fr-BE"/>
        </w:rPr>
        <w:t xml:space="preserve"> dans votre établissement</w:t>
      </w:r>
      <w:r w:rsidRPr="003427D7">
        <w:rPr>
          <w:highlight w:val="yellow"/>
          <w:lang w:val="fr-BE"/>
        </w:rPr>
        <w:t>, ceci peut être supprimé</w:t>
      </w:r>
      <w:r>
        <w:rPr>
          <w:lang w:val="fr-BE"/>
        </w:rPr>
        <w:t>.</w:t>
      </w:r>
    </w:p>
    <w:p w14:paraId="496ECE9A" w14:textId="77777777" w:rsidR="00E4206E" w:rsidRPr="00F76611" w:rsidRDefault="00E4206E" w:rsidP="00E4206E">
      <w:pPr>
        <w:rPr>
          <w:highlight w:val="yellow"/>
          <w:lang w:val="fr-BE"/>
        </w:rPr>
      </w:pPr>
      <w:r w:rsidRPr="00F76611">
        <w:rPr>
          <w:highlight w:val="yellow"/>
          <w:lang w:val="fr-BE"/>
        </w:rPr>
        <w:t>Veuillez compléter</w:t>
      </w:r>
    </w:p>
    <w:p w14:paraId="3AF8D8EA" w14:textId="77777777" w:rsidR="00E4206E" w:rsidRDefault="00E4206E" w:rsidP="00E4206E">
      <w:pPr>
        <w:rPr>
          <w:lang w:val="fr-BE"/>
        </w:rPr>
      </w:pPr>
      <w:r w:rsidRPr="00A66C92">
        <w:rPr>
          <w:lang w:val="fr-BE"/>
        </w:rPr>
        <w:t xml:space="preserve">Médecin du travail agréé : </w:t>
      </w:r>
      <w:r w:rsidRPr="00F76611">
        <w:rPr>
          <w:highlight w:val="yellow"/>
          <w:lang w:val="fr-BE"/>
        </w:rPr>
        <w:t>nom</w:t>
      </w:r>
    </w:p>
    <w:p w14:paraId="77A66EAF" w14:textId="77777777" w:rsidR="00E4206E" w:rsidRDefault="00E4206E" w:rsidP="00E4206E">
      <w:pPr>
        <w:rPr>
          <w:lang w:val="fr-BE"/>
        </w:rPr>
      </w:pPr>
      <w:r w:rsidRPr="005521D4">
        <w:rPr>
          <w:lang w:val="fr-BE"/>
        </w:rPr>
        <w:t>Ré</w:t>
      </w:r>
      <w:r>
        <w:rPr>
          <w:lang w:val="fr-BE"/>
        </w:rPr>
        <w:t>férence des résultats</w:t>
      </w:r>
      <w:r w:rsidRPr="005521D4">
        <w:rPr>
          <w:lang w:val="fr-BE"/>
        </w:rPr>
        <w:t xml:space="preserve"> des examens médicaux : </w:t>
      </w:r>
      <w:r w:rsidRPr="00183ED1">
        <w:rPr>
          <w:highlight w:val="yellow"/>
          <w:lang w:val="fr-BE"/>
        </w:rPr>
        <w:t>qui les conserve et où sont-ils conservés ?</w:t>
      </w:r>
    </w:p>
    <w:p w14:paraId="6A7D5B34" w14:textId="57D5E3A5" w:rsidR="00E4206E" w:rsidRPr="003427D7" w:rsidRDefault="00E4206E" w:rsidP="00B511F1">
      <w:pPr>
        <w:rPr>
          <w:lang w:val="fr-BE"/>
        </w:rPr>
      </w:pPr>
      <w:r w:rsidRPr="003E0344">
        <w:rPr>
          <w:highlight w:val="yellow"/>
          <w:lang w:val="fr-BE"/>
        </w:rPr>
        <w:lastRenderedPageBreak/>
        <w:t xml:space="preserve">Il est nécessaire de tenir une liste du personnel professionnellement exposé indiquant le dernier examen médical par le médecin du travail agréé </w:t>
      </w:r>
      <w:r>
        <w:rPr>
          <w:highlight w:val="yellow"/>
          <w:lang w:val="fr-BE"/>
        </w:rPr>
        <w:t>pour</w:t>
      </w:r>
      <w:r w:rsidRPr="003E0344">
        <w:rPr>
          <w:highlight w:val="yellow"/>
          <w:lang w:val="fr-BE"/>
        </w:rPr>
        <w:t xml:space="preserve"> les ra</w:t>
      </w:r>
      <w:r>
        <w:rPr>
          <w:highlight w:val="yellow"/>
          <w:lang w:val="fr-BE"/>
        </w:rPr>
        <w:t>diations</w:t>
      </w:r>
      <w:r w:rsidRPr="003E0344">
        <w:rPr>
          <w:highlight w:val="yellow"/>
          <w:lang w:val="fr-BE"/>
        </w:rPr>
        <w:t xml:space="preserve"> ionisant</w:t>
      </w:r>
      <w:r>
        <w:rPr>
          <w:highlight w:val="yellow"/>
          <w:lang w:val="fr-BE"/>
        </w:rPr>
        <w:t>e</w:t>
      </w:r>
      <w:r w:rsidRPr="003E0344">
        <w:rPr>
          <w:highlight w:val="yellow"/>
          <w:lang w:val="fr-BE"/>
        </w:rPr>
        <w:t xml:space="preserve">s et s'il a été déclaré </w:t>
      </w:r>
      <w:r>
        <w:rPr>
          <w:highlight w:val="yellow"/>
          <w:lang w:val="fr-BE"/>
        </w:rPr>
        <w:t>apte</w:t>
      </w:r>
      <w:r w:rsidRPr="003E0344">
        <w:rPr>
          <w:highlight w:val="yellow"/>
          <w:lang w:val="fr-BE"/>
        </w:rPr>
        <w:t>. Les formulaires d'évaluation de la santé doivent être conservés dans</w:t>
      </w:r>
      <w:r w:rsidR="001E6711">
        <w:rPr>
          <w:highlight w:val="yellow"/>
          <w:lang w:val="fr-BE"/>
        </w:rPr>
        <w:t xml:space="preserve"> </w:t>
      </w:r>
      <w:r w:rsidRPr="003E0344">
        <w:rPr>
          <w:highlight w:val="yellow"/>
          <w:lang w:val="fr-BE"/>
        </w:rPr>
        <w:t>le registre de contrôle physique.</w:t>
      </w:r>
    </w:p>
    <w:p w14:paraId="4CAC4DF7" w14:textId="47D445FF" w:rsidR="003B4C19" w:rsidRPr="008F40C2" w:rsidRDefault="003B4C19" w:rsidP="008F40C2">
      <w:pPr>
        <w:pStyle w:val="Heading1"/>
        <w:rPr>
          <w:lang w:val="fr-BE"/>
        </w:rPr>
      </w:pPr>
      <w:bookmarkStart w:id="36" w:name="_Toc125475271"/>
      <w:r w:rsidRPr="003427D7">
        <w:rPr>
          <w:lang w:val="fr-BE"/>
        </w:rPr>
        <w:t>Formation</w:t>
      </w:r>
      <w:r w:rsidR="008F40C2">
        <w:rPr>
          <w:lang w:val="fr-BE"/>
        </w:rPr>
        <w:t xml:space="preserve"> </w:t>
      </w:r>
      <w:r w:rsidR="008F40C2" w:rsidRPr="008F40C2">
        <w:rPr>
          <w:lang w:val="fr-BE"/>
        </w:rPr>
        <w:t>des praticiens et des personnes habilitées</w:t>
      </w:r>
      <w:bookmarkEnd w:id="36"/>
    </w:p>
    <w:p w14:paraId="512977C0" w14:textId="48971BD0" w:rsidR="00F62274" w:rsidRPr="008F40C2" w:rsidRDefault="00F62274" w:rsidP="008F40C2">
      <w:pPr>
        <w:pStyle w:val="Heading2"/>
        <w:rPr>
          <w:lang w:val="fr-BE"/>
        </w:rPr>
      </w:pPr>
      <w:bookmarkStart w:id="37" w:name="_Toc125475272"/>
      <w:r w:rsidRPr="008F40C2">
        <w:rPr>
          <w:lang w:val="fr-BE"/>
        </w:rPr>
        <w:t xml:space="preserve">Formation </w:t>
      </w:r>
      <w:r w:rsidR="00795759">
        <w:rPr>
          <w:lang w:val="fr-BE"/>
        </w:rPr>
        <w:t xml:space="preserve">des </w:t>
      </w:r>
      <w:r w:rsidRPr="008F40C2">
        <w:rPr>
          <w:lang w:val="fr-BE"/>
        </w:rPr>
        <w:t>vétérinaire</w:t>
      </w:r>
      <w:r w:rsidR="00795759">
        <w:rPr>
          <w:lang w:val="fr-BE"/>
        </w:rPr>
        <w:t>s</w:t>
      </w:r>
      <w:r w:rsidRPr="008F40C2">
        <w:rPr>
          <w:lang w:val="fr-BE"/>
        </w:rPr>
        <w:t>/personne habilitée</w:t>
      </w:r>
      <w:r w:rsidR="00795759">
        <w:rPr>
          <w:lang w:val="fr-BE"/>
        </w:rPr>
        <w:t>s</w:t>
      </w:r>
      <w:bookmarkEnd w:id="37"/>
    </w:p>
    <w:p w14:paraId="3EE3F065" w14:textId="0683F94F" w:rsidR="00F62274" w:rsidRDefault="00F62274" w:rsidP="008F40C2">
      <w:pPr>
        <w:pStyle w:val="Heading3"/>
        <w:rPr>
          <w:lang w:val="fr-BE"/>
        </w:rPr>
      </w:pPr>
      <w:bookmarkStart w:id="38" w:name="_Toc125475273"/>
      <w:r>
        <w:rPr>
          <w:lang w:val="fr-BE"/>
        </w:rPr>
        <w:t xml:space="preserve">Formation </w:t>
      </w:r>
      <w:r w:rsidR="00795759">
        <w:rPr>
          <w:lang w:val="fr-BE"/>
        </w:rPr>
        <w:t xml:space="preserve">des </w:t>
      </w:r>
      <w:r>
        <w:rPr>
          <w:lang w:val="fr-BE"/>
        </w:rPr>
        <w:t>vétérinaire</w:t>
      </w:r>
      <w:r w:rsidR="00795759">
        <w:rPr>
          <w:lang w:val="fr-BE"/>
        </w:rPr>
        <w:t>s</w:t>
      </w:r>
      <w:bookmarkEnd w:id="38"/>
    </w:p>
    <w:p w14:paraId="498A1EE5" w14:textId="5208C4F5" w:rsidR="00F62274" w:rsidRPr="00CB20D7" w:rsidRDefault="00F62274" w:rsidP="00F62274">
      <w:pPr>
        <w:rPr>
          <w:lang w:val="fr-BE"/>
        </w:rPr>
      </w:pPr>
      <w:r w:rsidRPr="0077100E">
        <w:rPr>
          <w:lang w:val="fr-BE"/>
        </w:rPr>
        <w:t>Les vétérinaires qui utilisent des appareils émetteurs de rayons X uniquement à des fins non</w:t>
      </w:r>
      <w:r>
        <w:rPr>
          <w:lang w:val="fr-BE"/>
        </w:rPr>
        <w:t xml:space="preserve"> </w:t>
      </w:r>
      <w:r w:rsidRPr="00CB20D7">
        <w:rPr>
          <w:lang w:val="fr-BE"/>
        </w:rPr>
        <w:t>thérapeutiques n’ont plus besoin de posséder une autorisation d’utilisateur. Toutefois, ils doivent avoir suivi une formation en radioprotection de 40 heures, dont 8 heures de pratique</w:t>
      </w:r>
      <w:r w:rsidR="008A2FA7">
        <w:rPr>
          <w:lang w:val="fr-BE"/>
        </w:rPr>
        <w:t xml:space="preserve"> sur :</w:t>
      </w:r>
    </w:p>
    <w:p w14:paraId="52D0069D" w14:textId="77777777" w:rsidR="00F62274" w:rsidRPr="00CB20D7" w:rsidRDefault="00F62274" w:rsidP="00F62274">
      <w:pPr>
        <w:rPr>
          <w:lang w:val="fr-BE"/>
        </w:rPr>
      </w:pPr>
      <w:r w:rsidRPr="00CB20D7">
        <w:rPr>
          <w:lang w:val="fr-BE"/>
        </w:rPr>
        <w:t>1°les techniques appliquées en radiologie;</w:t>
      </w:r>
    </w:p>
    <w:p w14:paraId="119AA38F" w14:textId="77777777" w:rsidR="00F62274" w:rsidRPr="00CB20D7" w:rsidRDefault="00F62274" w:rsidP="00F62274">
      <w:pPr>
        <w:rPr>
          <w:lang w:val="fr-BE"/>
        </w:rPr>
      </w:pPr>
      <w:r w:rsidRPr="00CB20D7">
        <w:rPr>
          <w:lang w:val="fr-BE"/>
        </w:rPr>
        <w:t>2°les effets sur la santé résultant de l'exposition aux rayonnements ionisants;</w:t>
      </w:r>
    </w:p>
    <w:p w14:paraId="7481555A" w14:textId="77777777" w:rsidR="00F62274" w:rsidRPr="00CB20D7" w:rsidRDefault="00F62274" w:rsidP="00F62274">
      <w:pPr>
        <w:rPr>
          <w:lang w:val="fr-BE"/>
        </w:rPr>
      </w:pPr>
      <w:r w:rsidRPr="00CB20D7">
        <w:rPr>
          <w:lang w:val="fr-BE"/>
        </w:rPr>
        <w:t>3°la radioprotection pratique, y compris les bases physiques;</w:t>
      </w:r>
    </w:p>
    <w:p w14:paraId="20B44493" w14:textId="77777777" w:rsidR="00F62274" w:rsidRPr="00CB20D7" w:rsidRDefault="00F62274" w:rsidP="00F62274">
      <w:pPr>
        <w:rPr>
          <w:lang w:val="fr-BE"/>
        </w:rPr>
      </w:pPr>
      <w:r w:rsidRPr="00CB20D7">
        <w:rPr>
          <w:lang w:val="fr-BE"/>
        </w:rPr>
        <w:t>4°la législation et réglementation en matière de la radioprotection;</w:t>
      </w:r>
    </w:p>
    <w:p w14:paraId="3EB77E04" w14:textId="77777777" w:rsidR="00F62274" w:rsidRPr="00CB20D7" w:rsidRDefault="00F62274" w:rsidP="00F62274">
      <w:pPr>
        <w:rPr>
          <w:lang w:val="fr-BE"/>
        </w:rPr>
      </w:pPr>
      <w:r w:rsidRPr="00CB20D7">
        <w:rPr>
          <w:lang w:val="fr-BE"/>
        </w:rPr>
        <w:t>5°les méthodes de mesure des rayonnements;</w:t>
      </w:r>
    </w:p>
    <w:p w14:paraId="206A254A" w14:textId="77777777" w:rsidR="00F62274" w:rsidRPr="00CB20D7" w:rsidRDefault="00F62274" w:rsidP="00F62274">
      <w:pPr>
        <w:rPr>
          <w:lang w:val="fr-BE"/>
        </w:rPr>
      </w:pPr>
      <w:r w:rsidRPr="00CB20D7">
        <w:rPr>
          <w:lang w:val="fr-BE"/>
        </w:rPr>
        <w:t>6°l'estimation et l'évaluation des doses auxquelles le praticien, la(les) personne(s) habilitée(s) ou les personnes du public peuvent être exposés;</w:t>
      </w:r>
    </w:p>
    <w:p w14:paraId="23254673" w14:textId="77777777" w:rsidR="00F62274" w:rsidRDefault="00F62274" w:rsidP="00F62274">
      <w:pPr>
        <w:rPr>
          <w:lang w:val="fr-BE"/>
        </w:rPr>
      </w:pPr>
      <w:r w:rsidRPr="00CB20D7">
        <w:rPr>
          <w:lang w:val="fr-BE"/>
        </w:rPr>
        <w:t>7°l'assurance et le contrôle de qualité.</w:t>
      </w:r>
    </w:p>
    <w:p w14:paraId="680C76F4" w14:textId="1537E1C9" w:rsidR="00F62274" w:rsidRDefault="00F62274" w:rsidP="008F40C2">
      <w:pPr>
        <w:pStyle w:val="Heading3"/>
        <w:rPr>
          <w:lang w:val="fr-BE"/>
        </w:rPr>
      </w:pPr>
      <w:bookmarkStart w:id="39" w:name="_Toc125475274"/>
      <w:r>
        <w:rPr>
          <w:lang w:val="fr-BE"/>
        </w:rPr>
        <w:t xml:space="preserve">Formation </w:t>
      </w:r>
      <w:r w:rsidR="00795759">
        <w:rPr>
          <w:lang w:val="fr-BE"/>
        </w:rPr>
        <w:t xml:space="preserve">des </w:t>
      </w:r>
      <w:r w:rsidRPr="008E4CF7">
        <w:rPr>
          <w:lang w:val="fr-BE"/>
        </w:rPr>
        <w:t>personnes habilitées</w:t>
      </w:r>
      <w:bookmarkEnd w:id="39"/>
    </w:p>
    <w:p w14:paraId="413C4BED" w14:textId="77777777" w:rsidR="00F62274" w:rsidRPr="00DA20F9" w:rsidRDefault="00F62274" w:rsidP="00F62274">
      <w:pPr>
        <w:rPr>
          <w:lang w:val="fr-BE"/>
        </w:rPr>
      </w:pPr>
      <w:r w:rsidRPr="00DA20F9">
        <w:rPr>
          <w:lang w:val="fr-BE"/>
        </w:rPr>
        <w:t>Les personnes habilitées qui utilisent des appareils émetteurs de rayons x à des fins non thérapeutiques en médecine vétérinaire sont tenus de suivre une formation conformément aux dispositions de l'article 9, § 2.</w:t>
      </w:r>
    </w:p>
    <w:p w14:paraId="4139A268" w14:textId="77777777" w:rsidR="00F62274" w:rsidRPr="00DA20F9" w:rsidRDefault="00F62274" w:rsidP="00F62274">
      <w:pPr>
        <w:rPr>
          <w:lang w:val="fr-BE"/>
        </w:rPr>
      </w:pPr>
      <w:r w:rsidRPr="00DA20F9">
        <w:rPr>
          <w:lang w:val="fr-BE"/>
        </w:rPr>
        <w:t>La formation en question comporte au moins 24 heures de cours, dont 8 heures de pratique, et elle porte au moins sur:</w:t>
      </w:r>
    </w:p>
    <w:p w14:paraId="5B184B6B" w14:textId="77777777" w:rsidR="00F62274" w:rsidRPr="00DA20F9" w:rsidRDefault="00F62274" w:rsidP="00F62274">
      <w:pPr>
        <w:rPr>
          <w:lang w:val="fr-BE"/>
        </w:rPr>
      </w:pPr>
      <w:r w:rsidRPr="00DA20F9">
        <w:rPr>
          <w:lang w:val="fr-BE"/>
        </w:rPr>
        <w:t>1.les méthodes et techniques appliquées;</w:t>
      </w:r>
    </w:p>
    <w:p w14:paraId="4E122754" w14:textId="77777777" w:rsidR="00F62274" w:rsidRPr="00DA20F9" w:rsidRDefault="00F62274" w:rsidP="00F62274">
      <w:pPr>
        <w:rPr>
          <w:lang w:val="fr-BE"/>
        </w:rPr>
      </w:pPr>
      <w:r w:rsidRPr="00DA20F9">
        <w:rPr>
          <w:lang w:val="fr-BE"/>
        </w:rPr>
        <w:t>2.les effets sur la santé résultant de l'exposition aux rayonnements ionisants;</w:t>
      </w:r>
    </w:p>
    <w:p w14:paraId="297BAB17" w14:textId="77777777" w:rsidR="00F62274" w:rsidRPr="00DA20F9" w:rsidRDefault="00F62274" w:rsidP="00F62274">
      <w:pPr>
        <w:rPr>
          <w:lang w:val="fr-BE"/>
        </w:rPr>
      </w:pPr>
      <w:r w:rsidRPr="00DA20F9">
        <w:rPr>
          <w:lang w:val="fr-BE"/>
        </w:rPr>
        <w:t>3.la radioprotection pratique, y compris les bases physiques;</w:t>
      </w:r>
    </w:p>
    <w:p w14:paraId="085F6893" w14:textId="77777777" w:rsidR="00F62274" w:rsidRPr="00DA20F9" w:rsidRDefault="00F62274" w:rsidP="00F62274">
      <w:pPr>
        <w:rPr>
          <w:lang w:val="fr-BE"/>
        </w:rPr>
      </w:pPr>
      <w:r w:rsidRPr="00DA20F9">
        <w:rPr>
          <w:lang w:val="fr-BE"/>
        </w:rPr>
        <w:t>4.la législation et réglementation en matière de la radioprotection;</w:t>
      </w:r>
    </w:p>
    <w:p w14:paraId="4F3B935D" w14:textId="77777777" w:rsidR="00F62274" w:rsidRPr="00DA20F9" w:rsidRDefault="00F62274" w:rsidP="00F62274">
      <w:pPr>
        <w:rPr>
          <w:lang w:val="fr-BE"/>
        </w:rPr>
      </w:pPr>
      <w:r w:rsidRPr="00DA20F9">
        <w:rPr>
          <w:lang w:val="fr-BE"/>
        </w:rPr>
        <w:t>5.les méthodes de mesure des rayonnements;</w:t>
      </w:r>
    </w:p>
    <w:p w14:paraId="3B9126F6" w14:textId="77777777" w:rsidR="00F62274" w:rsidRDefault="00F62274" w:rsidP="00F62274">
      <w:pPr>
        <w:rPr>
          <w:lang w:val="fr-BE"/>
        </w:rPr>
      </w:pPr>
      <w:r w:rsidRPr="00DA20F9">
        <w:rPr>
          <w:lang w:val="fr-BE"/>
        </w:rPr>
        <w:t>6.l'assurance et le contrôle de qualité.</w:t>
      </w:r>
    </w:p>
    <w:p w14:paraId="4A906C7B" w14:textId="5FBBFD23" w:rsidR="00F62274" w:rsidRPr="00DA5C1F" w:rsidRDefault="00F62274" w:rsidP="00374521">
      <w:pPr>
        <w:pStyle w:val="Heading3"/>
        <w:rPr>
          <w:lang w:val="fr-BE"/>
        </w:rPr>
      </w:pPr>
      <w:bookmarkStart w:id="40" w:name="_Toc125475275"/>
      <w:r>
        <w:rPr>
          <w:lang w:val="fr-BE"/>
        </w:rPr>
        <w:t>Formation continue</w:t>
      </w:r>
      <w:r w:rsidR="00DA5C1F">
        <w:rPr>
          <w:lang w:val="fr-BE"/>
        </w:rPr>
        <w:t xml:space="preserve"> vétérinaires/</w:t>
      </w:r>
      <w:r w:rsidR="00DA5C1F" w:rsidRPr="00DA5C1F">
        <w:rPr>
          <w:lang w:val="fr-BE"/>
        </w:rPr>
        <w:t xml:space="preserve"> personnes habilitées</w:t>
      </w:r>
      <w:r w:rsidR="00DA5C1F">
        <w:rPr>
          <w:lang w:val="fr-BE"/>
        </w:rPr>
        <w:t>/</w:t>
      </w:r>
      <w:proofErr w:type="spellStart"/>
      <w:r w:rsidR="00DA5C1F">
        <w:rPr>
          <w:lang w:val="fr-BE"/>
        </w:rPr>
        <w:t>AgRp</w:t>
      </w:r>
      <w:bookmarkEnd w:id="40"/>
      <w:proofErr w:type="spellEnd"/>
    </w:p>
    <w:p w14:paraId="219E7E9B" w14:textId="77777777" w:rsidR="00F62274" w:rsidRPr="008A2D00" w:rsidRDefault="00F62274" w:rsidP="00F62274">
      <w:pPr>
        <w:rPr>
          <w:lang w:val="fr-BE"/>
        </w:rPr>
      </w:pPr>
      <w:r w:rsidRPr="008A2D00">
        <w:rPr>
          <w:lang w:val="fr-BE"/>
        </w:rPr>
        <w:t>La formation en question porte notamment sur:</w:t>
      </w:r>
    </w:p>
    <w:p w14:paraId="3645BB43" w14:textId="77777777" w:rsidR="00795759" w:rsidRDefault="00F62274" w:rsidP="00F62274">
      <w:pPr>
        <w:rPr>
          <w:lang w:val="fr-BE"/>
        </w:rPr>
      </w:pPr>
      <w:r w:rsidRPr="008A2D00">
        <w:rPr>
          <w:lang w:val="fr-BE"/>
        </w:rPr>
        <w:t>1.prendre connaissance par écrit des constatations de l'expert agréé en contrôle physique après chaque visite d'évaluation conformément aux dispositions de l'article 23.1.3.2 du règlement général;</w:t>
      </w:r>
    </w:p>
    <w:p w14:paraId="3960DAB9" w14:textId="6812DA18" w:rsidR="00F62274" w:rsidRPr="008A2D00" w:rsidRDefault="00F62274" w:rsidP="00F62274">
      <w:pPr>
        <w:rPr>
          <w:lang w:val="fr-BE"/>
        </w:rPr>
      </w:pPr>
      <w:r w:rsidRPr="008A2D00">
        <w:rPr>
          <w:lang w:val="fr-BE"/>
        </w:rPr>
        <w:t>2.la veille réglementaire;</w:t>
      </w:r>
    </w:p>
    <w:p w14:paraId="53B3C233" w14:textId="77777777" w:rsidR="00F62274" w:rsidRPr="008A2D00" w:rsidRDefault="00F62274" w:rsidP="00F62274">
      <w:pPr>
        <w:rPr>
          <w:lang w:val="fr-BE"/>
        </w:rPr>
      </w:pPr>
      <w:r w:rsidRPr="008A2D00">
        <w:rPr>
          <w:lang w:val="fr-BE"/>
        </w:rPr>
        <w:t>3.la participation à l'évolution des pratiques et procédures internes;</w:t>
      </w:r>
    </w:p>
    <w:p w14:paraId="322DF3F2" w14:textId="77777777" w:rsidR="00F62274" w:rsidRPr="008A2D00" w:rsidRDefault="00F62274" w:rsidP="00F62274">
      <w:pPr>
        <w:rPr>
          <w:lang w:val="fr-BE"/>
        </w:rPr>
      </w:pPr>
      <w:r w:rsidRPr="008A2D00">
        <w:rPr>
          <w:lang w:val="fr-BE"/>
        </w:rPr>
        <w:t>4.le retour d'expérience.</w:t>
      </w:r>
    </w:p>
    <w:p w14:paraId="27F46774" w14:textId="77777777" w:rsidR="00F62274" w:rsidRPr="00DA20F9" w:rsidRDefault="00F62274" w:rsidP="00F62274">
      <w:pPr>
        <w:rPr>
          <w:lang w:val="fr-BE"/>
        </w:rPr>
      </w:pPr>
      <w:r w:rsidRPr="008A2D00">
        <w:rPr>
          <w:lang w:val="fr-BE"/>
        </w:rPr>
        <w:t>Elle comporte au moins 1 heure par an.</w:t>
      </w:r>
    </w:p>
    <w:p w14:paraId="399972EC" w14:textId="77777777" w:rsidR="00F62274" w:rsidRPr="003427D7" w:rsidRDefault="00F62274" w:rsidP="004D0116">
      <w:pPr>
        <w:rPr>
          <w:lang w:val="fr-BE"/>
        </w:rPr>
      </w:pPr>
    </w:p>
    <w:p w14:paraId="2A2CBE2F" w14:textId="0462A9A6" w:rsidR="004D0116" w:rsidRPr="003427D7" w:rsidRDefault="004D0116" w:rsidP="004D0116">
      <w:pPr>
        <w:pStyle w:val="Heading2"/>
        <w:rPr>
          <w:lang w:val="fr-BE"/>
        </w:rPr>
      </w:pPr>
      <w:bookmarkStart w:id="41" w:name="_Toc125475276"/>
      <w:r w:rsidRPr="003427D7">
        <w:rPr>
          <w:lang w:val="fr-BE"/>
        </w:rPr>
        <w:t>Pratique</w:t>
      </w:r>
      <w:bookmarkEnd w:id="41"/>
    </w:p>
    <w:p w14:paraId="68617F79" w14:textId="1C7F34E3" w:rsidR="004D0116" w:rsidRPr="003427D7" w:rsidRDefault="004D0116" w:rsidP="004D0116">
      <w:pPr>
        <w:rPr>
          <w:lang w:val="fr-BE"/>
        </w:rPr>
      </w:pPr>
      <w:r w:rsidRPr="003427D7">
        <w:rPr>
          <w:highlight w:val="yellow"/>
          <w:lang w:val="fr-BE"/>
        </w:rPr>
        <w:t>Décrire ici comment satisfaire aux exigences lég</w:t>
      </w:r>
      <w:r w:rsidR="00456B84" w:rsidRPr="003427D7">
        <w:rPr>
          <w:highlight w:val="yellow"/>
          <w:lang w:val="fr-BE"/>
        </w:rPr>
        <w:t>ales</w:t>
      </w:r>
    </w:p>
    <w:p w14:paraId="24934D15" w14:textId="526B8698" w:rsidR="00BD75F6" w:rsidRDefault="00C25183" w:rsidP="005253B2">
      <w:pPr>
        <w:pStyle w:val="ListParagraph"/>
        <w:numPr>
          <w:ilvl w:val="0"/>
          <w:numId w:val="4"/>
        </w:numPr>
        <w:rPr>
          <w:lang w:val="fr-BE"/>
        </w:rPr>
      </w:pPr>
      <w:r>
        <w:rPr>
          <w:lang w:val="fr-BE"/>
        </w:rPr>
        <w:t xml:space="preserve">Formation de base de </w:t>
      </w:r>
      <w:r w:rsidR="00BD75F6" w:rsidRPr="00BD75F6">
        <w:rPr>
          <w:lang w:val="fr-BE"/>
        </w:rPr>
        <w:t xml:space="preserve">Chef </w:t>
      </w:r>
      <w:r w:rsidR="006B5036">
        <w:rPr>
          <w:lang w:val="fr-BE"/>
        </w:rPr>
        <w:t xml:space="preserve">du </w:t>
      </w:r>
      <w:r w:rsidR="00BD75F6" w:rsidRPr="00BD75F6">
        <w:rPr>
          <w:lang w:val="fr-BE"/>
        </w:rPr>
        <w:t xml:space="preserve">service interne de contrôle physique &amp; Agents radioprotection : </w:t>
      </w:r>
    </w:p>
    <w:p w14:paraId="19ED48AA" w14:textId="048CB1F2" w:rsidR="00BD75F6" w:rsidRDefault="00BD75F6" w:rsidP="00BD75F6">
      <w:pPr>
        <w:pStyle w:val="ListParagraph"/>
        <w:numPr>
          <w:ilvl w:val="1"/>
          <w:numId w:val="4"/>
        </w:numPr>
        <w:rPr>
          <w:lang w:val="fr-BE"/>
        </w:rPr>
      </w:pPr>
      <w:r w:rsidRPr="00BD75F6">
        <w:rPr>
          <w:lang w:val="fr-BE"/>
        </w:rPr>
        <w:t>Les vétérinaires qui travaillent dans des établissements de classe III sont dispensés de la formation théorique de base, à condition qu'ils satisfassent aux dispositions de l'article 8 de l’Arrêté Expositions vétérinaires pour les pratiques exercées dans leur établissement.</w:t>
      </w:r>
    </w:p>
    <w:p w14:paraId="24C9B489" w14:textId="499BB412" w:rsidR="00BD75F6" w:rsidRDefault="00C25183" w:rsidP="00BD75F6">
      <w:pPr>
        <w:pStyle w:val="ListParagraph"/>
        <w:numPr>
          <w:ilvl w:val="1"/>
          <w:numId w:val="4"/>
        </w:numPr>
        <w:rPr>
          <w:lang w:val="fr-BE"/>
        </w:rPr>
      </w:pPr>
      <w:r>
        <w:rPr>
          <w:lang w:val="fr-BE"/>
        </w:rPr>
        <w:t>C’est pas le cas pour les personnes habilitées</w:t>
      </w:r>
    </w:p>
    <w:p w14:paraId="4A880115" w14:textId="77777777" w:rsidR="00C25183" w:rsidRDefault="00C25183" w:rsidP="00C25183">
      <w:pPr>
        <w:pStyle w:val="ListParagraph"/>
        <w:ind w:left="1440"/>
        <w:rPr>
          <w:lang w:val="fr-BE"/>
        </w:rPr>
      </w:pPr>
    </w:p>
    <w:p w14:paraId="14A20A18" w14:textId="3327D398" w:rsidR="00B8400B" w:rsidRPr="003427D7" w:rsidRDefault="00B8400B" w:rsidP="005253B2">
      <w:pPr>
        <w:pStyle w:val="ListParagraph"/>
        <w:numPr>
          <w:ilvl w:val="0"/>
          <w:numId w:val="4"/>
        </w:numPr>
        <w:rPr>
          <w:lang w:val="fr-BE"/>
        </w:rPr>
      </w:pPr>
      <w:r w:rsidRPr="003427D7">
        <w:rPr>
          <w:lang w:val="fr-BE"/>
        </w:rPr>
        <w:t>Formation annuelle des travailleurs potentiellement exposés</w:t>
      </w:r>
    </w:p>
    <w:p w14:paraId="3D5A7632" w14:textId="77777777" w:rsidR="00B8400B" w:rsidRPr="003427D7" w:rsidRDefault="004D0116" w:rsidP="005253B2">
      <w:pPr>
        <w:pStyle w:val="ListParagraph"/>
        <w:numPr>
          <w:ilvl w:val="0"/>
          <w:numId w:val="20"/>
        </w:numPr>
        <w:rPr>
          <w:lang w:val="fr-BE"/>
        </w:rPr>
      </w:pPr>
      <w:r w:rsidRPr="003427D7">
        <w:rPr>
          <w:lang w:val="fr-BE"/>
        </w:rPr>
        <w:t>Qui reçoit une formation</w:t>
      </w:r>
    </w:p>
    <w:p w14:paraId="182BA63A" w14:textId="27F670C0" w:rsidR="004D0116" w:rsidRPr="003427D7" w:rsidRDefault="00307452" w:rsidP="005253B2">
      <w:pPr>
        <w:pStyle w:val="ListParagraph"/>
        <w:numPr>
          <w:ilvl w:val="0"/>
          <w:numId w:val="20"/>
        </w:numPr>
        <w:rPr>
          <w:lang w:val="fr-BE"/>
        </w:rPr>
      </w:pPr>
      <w:r w:rsidRPr="003427D7">
        <w:rPr>
          <w:lang w:val="fr-BE"/>
        </w:rPr>
        <w:t>Inscription à la f</w:t>
      </w:r>
      <w:r w:rsidR="004D0116" w:rsidRPr="003427D7">
        <w:rPr>
          <w:lang w:val="fr-BE"/>
        </w:rPr>
        <w:t>ormation</w:t>
      </w:r>
      <w:r w:rsidR="000E23C4" w:rsidRPr="003427D7">
        <w:rPr>
          <w:lang w:val="fr-BE"/>
        </w:rPr>
        <w:t xml:space="preserve"> : référence</w:t>
      </w:r>
    </w:p>
    <w:p w14:paraId="40FD65D3" w14:textId="77777777" w:rsidR="00B8400B" w:rsidRPr="003427D7" w:rsidRDefault="004D0116" w:rsidP="005253B2">
      <w:pPr>
        <w:pStyle w:val="ListParagraph"/>
        <w:numPr>
          <w:ilvl w:val="0"/>
          <w:numId w:val="21"/>
        </w:numPr>
        <w:rPr>
          <w:lang w:val="fr-BE"/>
        </w:rPr>
      </w:pPr>
      <w:r w:rsidRPr="003427D7">
        <w:rPr>
          <w:lang w:val="fr-BE"/>
        </w:rPr>
        <w:t>Participants</w:t>
      </w:r>
    </w:p>
    <w:p w14:paraId="4256F791" w14:textId="77777777" w:rsidR="00B8400B" w:rsidRPr="003427D7" w:rsidRDefault="004D0116" w:rsidP="005253B2">
      <w:pPr>
        <w:pStyle w:val="ListParagraph"/>
        <w:numPr>
          <w:ilvl w:val="0"/>
          <w:numId w:val="21"/>
        </w:numPr>
        <w:rPr>
          <w:lang w:val="fr-BE"/>
        </w:rPr>
      </w:pPr>
      <w:r w:rsidRPr="003427D7">
        <w:rPr>
          <w:lang w:val="fr-BE"/>
        </w:rPr>
        <w:t>Contenu</w:t>
      </w:r>
    </w:p>
    <w:p w14:paraId="551D81F7" w14:textId="225E5A71" w:rsidR="004D0116" w:rsidRPr="003427D7" w:rsidRDefault="004D0116" w:rsidP="005253B2">
      <w:pPr>
        <w:pStyle w:val="ListParagraph"/>
        <w:numPr>
          <w:ilvl w:val="0"/>
          <w:numId w:val="21"/>
        </w:numPr>
        <w:rPr>
          <w:lang w:val="fr-BE"/>
        </w:rPr>
      </w:pPr>
      <w:r w:rsidRPr="003427D7">
        <w:rPr>
          <w:lang w:val="fr-BE"/>
        </w:rPr>
        <w:t xml:space="preserve">Approbation </w:t>
      </w:r>
      <w:r w:rsidR="00307452" w:rsidRPr="003427D7">
        <w:rPr>
          <w:lang w:val="fr-BE"/>
        </w:rPr>
        <w:t xml:space="preserve">de </w:t>
      </w:r>
      <w:r w:rsidR="000E23C4" w:rsidRPr="003427D7">
        <w:rPr>
          <w:lang w:val="fr-BE"/>
        </w:rPr>
        <w:t>l'expert</w:t>
      </w:r>
      <w:r w:rsidRPr="003427D7">
        <w:rPr>
          <w:lang w:val="fr-BE"/>
        </w:rPr>
        <w:t xml:space="preserve"> agréé</w:t>
      </w:r>
    </w:p>
    <w:p w14:paraId="03CBAC1D" w14:textId="095F6F71" w:rsidR="00B8400B" w:rsidRPr="003427D7" w:rsidRDefault="00307452" w:rsidP="005253B2">
      <w:pPr>
        <w:pStyle w:val="ListParagraph"/>
        <w:numPr>
          <w:ilvl w:val="0"/>
          <w:numId w:val="4"/>
        </w:numPr>
        <w:rPr>
          <w:lang w:val="fr-BE"/>
        </w:rPr>
      </w:pPr>
      <w:r w:rsidRPr="003427D7">
        <w:rPr>
          <w:lang w:val="fr-BE"/>
        </w:rPr>
        <w:t>Formation au p</w:t>
      </w:r>
      <w:r w:rsidR="00B8400B" w:rsidRPr="003427D7">
        <w:rPr>
          <w:lang w:val="fr-BE"/>
        </w:rPr>
        <w:t>oste de travail</w:t>
      </w:r>
    </w:p>
    <w:p w14:paraId="379682EB" w14:textId="77777777" w:rsidR="00B8400B" w:rsidRPr="003427D7" w:rsidRDefault="00B8400B" w:rsidP="005253B2">
      <w:pPr>
        <w:pStyle w:val="ListParagraph"/>
        <w:numPr>
          <w:ilvl w:val="0"/>
          <w:numId w:val="20"/>
        </w:numPr>
        <w:rPr>
          <w:lang w:val="fr-BE"/>
        </w:rPr>
      </w:pPr>
      <w:r w:rsidRPr="003427D7">
        <w:rPr>
          <w:lang w:val="fr-BE"/>
        </w:rPr>
        <w:t>Qui reçoit une formation</w:t>
      </w:r>
    </w:p>
    <w:p w14:paraId="2429358F" w14:textId="3EBD85DC" w:rsidR="00B8400B" w:rsidRPr="003427D7" w:rsidRDefault="00307452" w:rsidP="00307452">
      <w:pPr>
        <w:pStyle w:val="ListParagraph"/>
        <w:numPr>
          <w:ilvl w:val="0"/>
          <w:numId w:val="20"/>
        </w:numPr>
        <w:rPr>
          <w:lang w:val="fr-BE"/>
        </w:rPr>
      </w:pPr>
      <w:r w:rsidRPr="003427D7">
        <w:rPr>
          <w:lang w:val="fr-BE"/>
        </w:rPr>
        <w:t xml:space="preserve">Inscription à la formation </w:t>
      </w:r>
      <w:r w:rsidR="00B8400B" w:rsidRPr="003427D7">
        <w:rPr>
          <w:lang w:val="fr-BE"/>
        </w:rPr>
        <w:t xml:space="preserve">: référence </w:t>
      </w:r>
    </w:p>
    <w:p w14:paraId="5BF86DAA" w14:textId="77777777" w:rsidR="00B8400B" w:rsidRPr="003427D7" w:rsidRDefault="00B8400B" w:rsidP="005253B2">
      <w:pPr>
        <w:pStyle w:val="ListParagraph"/>
        <w:numPr>
          <w:ilvl w:val="0"/>
          <w:numId w:val="21"/>
        </w:numPr>
        <w:rPr>
          <w:lang w:val="fr-BE"/>
        </w:rPr>
      </w:pPr>
      <w:r w:rsidRPr="003427D7">
        <w:rPr>
          <w:lang w:val="fr-BE"/>
        </w:rPr>
        <w:t>Participants</w:t>
      </w:r>
    </w:p>
    <w:p w14:paraId="6493EDDE" w14:textId="77777777" w:rsidR="00B8400B" w:rsidRPr="003427D7" w:rsidRDefault="00B8400B" w:rsidP="005253B2">
      <w:pPr>
        <w:pStyle w:val="ListParagraph"/>
        <w:numPr>
          <w:ilvl w:val="0"/>
          <w:numId w:val="21"/>
        </w:numPr>
        <w:rPr>
          <w:lang w:val="fr-BE"/>
        </w:rPr>
      </w:pPr>
      <w:r w:rsidRPr="003427D7">
        <w:rPr>
          <w:lang w:val="fr-BE"/>
        </w:rPr>
        <w:t>Contenu</w:t>
      </w:r>
    </w:p>
    <w:p w14:paraId="2E0038F8" w14:textId="0A0A0E9A" w:rsidR="00B8400B" w:rsidRPr="003427D7" w:rsidRDefault="00B8400B" w:rsidP="005253B2">
      <w:pPr>
        <w:pStyle w:val="ListParagraph"/>
        <w:numPr>
          <w:ilvl w:val="0"/>
          <w:numId w:val="21"/>
        </w:numPr>
        <w:rPr>
          <w:lang w:val="fr-BE"/>
        </w:rPr>
      </w:pPr>
      <w:r w:rsidRPr="003427D7">
        <w:rPr>
          <w:lang w:val="fr-BE"/>
        </w:rPr>
        <w:t xml:space="preserve">Approbation </w:t>
      </w:r>
      <w:r w:rsidR="00307452" w:rsidRPr="003427D7">
        <w:rPr>
          <w:lang w:val="fr-BE"/>
        </w:rPr>
        <w:t xml:space="preserve">de </w:t>
      </w:r>
      <w:r w:rsidR="0061784D" w:rsidRPr="003427D7">
        <w:rPr>
          <w:lang w:val="fr-BE"/>
        </w:rPr>
        <w:t>l'expert</w:t>
      </w:r>
      <w:r w:rsidRPr="003427D7">
        <w:rPr>
          <w:lang w:val="fr-BE"/>
        </w:rPr>
        <w:t xml:space="preserve"> agréé</w:t>
      </w:r>
    </w:p>
    <w:p w14:paraId="1600097A" w14:textId="109D2BCF" w:rsidR="00F62274" w:rsidRPr="00DA5C1F" w:rsidRDefault="000A4329" w:rsidP="00DA5C1F">
      <w:pPr>
        <w:pStyle w:val="ListParagraph"/>
        <w:numPr>
          <w:ilvl w:val="0"/>
          <w:numId w:val="4"/>
        </w:numPr>
        <w:rPr>
          <w:lang w:val="fr-BE"/>
        </w:rPr>
      </w:pPr>
      <w:r w:rsidRPr="003427D7">
        <w:rPr>
          <w:lang w:val="fr-BE"/>
        </w:rPr>
        <w:t xml:space="preserve">Comment les exigences de formation permanente </w:t>
      </w:r>
      <w:r w:rsidR="00307452" w:rsidRPr="003427D7">
        <w:rPr>
          <w:lang w:val="fr-BE"/>
        </w:rPr>
        <w:t>d</w:t>
      </w:r>
      <w:r w:rsidR="007F2AEB">
        <w:rPr>
          <w:lang w:val="fr-BE"/>
        </w:rPr>
        <w:t>e l’</w:t>
      </w:r>
      <w:r w:rsidR="00307452" w:rsidRPr="003427D7">
        <w:rPr>
          <w:lang w:val="fr-BE"/>
        </w:rPr>
        <w:t xml:space="preserve"> </w:t>
      </w:r>
      <w:proofErr w:type="spellStart"/>
      <w:r w:rsidR="001E2373">
        <w:rPr>
          <w:lang w:val="fr-BE"/>
        </w:rPr>
        <w:t>A</w:t>
      </w:r>
      <w:r w:rsidR="007F2AEB">
        <w:rPr>
          <w:lang w:val="fr-BE"/>
        </w:rPr>
        <w:t>g</w:t>
      </w:r>
      <w:r w:rsidR="001E2373">
        <w:rPr>
          <w:lang w:val="fr-BE"/>
        </w:rPr>
        <w:t>RP</w:t>
      </w:r>
      <w:proofErr w:type="spellEnd"/>
      <w:r w:rsidRPr="003427D7">
        <w:rPr>
          <w:lang w:val="fr-BE"/>
        </w:rPr>
        <w:t xml:space="preserve"> sont-</w:t>
      </w:r>
      <w:r w:rsidR="00307452" w:rsidRPr="003427D7">
        <w:rPr>
          <w:lang w:val="fr-BE"/>
        </w:rPr>
        <w:t>elles</w:t>
      </w:r>
      <w:r w:rsidRPr="003427D7">
        <w:rPr>
          <w:lang w:val="fr-BE"/>
        </w:rPr>
        <w:t xml:space="preserve"> satisfaites ?</w:t>
      </w:r>
    </w:p>
    <w:p w14:paraId="2287293F" w14:textId="726E74A2" w:rsidR="00B511F1" w:rsidRPr="003427D7" w:rsidRDefault="00B511F1" w:rsidP="00B511F1">
      <w:pPr>
        <w:pStyle w:val="Heading1"/>
        <w:rPr>
          <w:lang w:val="fr-BE"/>
        </w:rPr>
      </w:pPr>
      <w:bookmarkStart w:id="42" w:name="_Toc125475277"/>
      <w:r w:rsidRPr="003427D7">
        <w:rPr>
          <w:lang w:val="fr-BE"/>
        </w:rPr>
        <w:t>Dosimetrie</w:t>
      </w:r>
      <w:bookmarkEnd w:id="42"/>
      <w:r w:rsidRPr="003427D7">
        <w:rPr>
          <w:lang w:val="fr-BE"/>
        </w:rPr>
        <w:t xml:space="preserve"> </w:t>
      </w:r>
    </w:p>
    <w:p w14:paraId="061D23C6" w14:textId="6EE5178F" w:rsidR="00B511F1" w:rsidRPr="003427D7" w:rsidRDefault="00B511F1" w:rsidP="00B511F1">
      <w:pPr>
        <w:rPr>
          <w:lang w:val="fr-BE"/>
        </w:rPr>
      </w:pPr>
      <w:r w:rsidRPr="003427D7">
        <w:rPr>
          <w:highlight w:val="yellow"/>
          <w:lang w:val="fr-BE"/>
        </w:rPr>
        <w:t>S’il n’est pas applicable, ceci peut être supprimé</w:t>
      </w:r>
    </w:p>
    <w:p w14:paraId="3166F1F2" w14:textId="2FF48380" w:rsidR="00B511F1" w:rsidRPr="003427D7" w:rsidRDefault="00B511F1" w:rsidP="00B511F1">
      <w:pPr>
        <w:rPr>
          <w:lang w:val="fr-BE"/>
        </w:rPr>
      </w:pPr>
      <w:r w:rsidRPr="003427D7">
        <w:rPr>
          <w:lang w:val="fr-BE"/>
        </w:rPr>
        <w:t xml:space="preserve">Décrivez ce qui suit </w:t>
      </w:r>
      <w:r w:rsidR="003D40F0" w:rsidRPr="003427D7">
        <w:rPr>
          <w:lang w:val="fr-BE"/>
        </w:rPr>
        <w:t>ici :</w:t>
      </w:r>
    </w:p>
    <w:p w14:paraId="4F44EFA9" w14:textId="1E02FA17" w:rsidR="00B511F1" w:rsidRPr="003427D7" w:rsidRDefault="00B511F1" w:rsidP="005253B2">
      <w:pPr>
        <w:pStyle w:val="ListParagraph"/>
        <w:numPr>
          <w:ilvl w:val="0"/>
          <w:numId w:val="4"/>
        </w:numPr>
        <w:rPr>
          <w:lang w:val="fr-BE"/>
        </w:rPr>
      </w:pPr>
      <w:r w:rsidRPr="003427D7">
        <w:rPr>
          <w:lang w:val="fr-BE"/>
        </w:rPr>
        <w:t xml:space="preserve">Qui est considéré comme du personnel </w:t>
      </w:r>
      <w:r w:rsidR="003D40F0" w:rsidRPr="003427D7">
        <w:rPr>
          <w:lang w:val="fr-BE"/>
        </w:rPr>
        <w:t>professionnellement exposé ?</w:t>
      </w:r>
    </w:p>
    <w:p w14:paraId="6185590D" w14:textId="239F22B6" w:rsidR="00B511F1" w:rsidRPr="003427D7" w:rsidRDefault="00B511F1" w:rsidP="005253B2">
      <w:pPr>
        <w:pStyle w:val="ListParagraph"/>
        <w:numPr>
          <w:ilvl w:val="0"/>
          <w:numId w:val="4"/>
        </w:numPr>
        <w:rPr>
          <w:lang w:val="fr-BE"/>
        </w:rPr>
      </w:pPr>
      <w:r w:rsidRPr="003427D7">
        <w:rPr>
          <w:lang w:val="fr-BE"/>
        </w:rPr>
        <w:t>Quels dosimètres y a-t-il ?</w:t>
      </w:r>
    </w:p>
    <w:p w14:paraId="6EE18A41" w14:textId="4361544C" w:rsidR="00262DB4" w:rsidRPr="003427D7" w:rsidRDefault="00262DB4" w:rsidP="005253B2">
      <w:pPr>
        <w:pStyle w:val="ListParagraph"/>
        <w:numPr>
          <w:ilvl w:val="0"/>
          <w:numId w:val="12"/>
        </w:numPr>
        <w:rPr>
          <w:lang w:val="fr-BE"/>
        </w:rPr>
      </w:pPr>
      <w:r w:rsidRPr="003427D7">
        <w:rPr>
          <w:lang w:val="fr-BE"/>
        </w:rPr>
        <w:t>Passif</w:t>
      </w:r>
    </w:p>
    <w:p w14:paraId="07EBB2EB" w14:textId="7113BC8F" w:rsidR="00262DB4" w:rsidRPr="003427D7" w:rsidRDefault="00262DB4" w:rsidP="005253B2">
      <w:pPr>
        <w:pStyle w:val="ListParagraph"/>
        <w:numPr>
          <w:ilvl w:val="0"/>
          <w:numId w:val="12"/>
        </w:numPr>
        <w:rPr>
          <w:lang w:val="fr-BE"/>
        </w:rPr>
      </w:pPr>
      <w:r w:rsidRPr="003427D7">
        <w:rPr>
          <w:lang w:val="fr-BE"/>
        </w:rPr>
        <w:t>Électronique</w:t>
      </w:r>
    </w:p>
    <w:p w14:paraId="1D359D62" w14:textId="7ED45909" w:rsidR="00262DB4" w:rsidRPr="003427D7" w:rsidRDefault="003D40F0" w:rsidP="005253B2">
      <w:pPr>
        <w:pStyle w:val="ListParagraph"/>
        <w:numPr>
          <w:ilvl w:val="0"/>
          <w:numId w:val="12"/>
        </w:numPr>
        <w:rPr>
          <w:lang w:val="fr-BE"/>
        </w:rPr>
      </w:pPr>
      <w:r w:rsidRPr="003427D7">
        <w:rPr>
          <w:lang w:val="fr-BE"/>
        </w:rPr>
        <w:t>Dosimétrie d'ambiance</w:t>
      </w:r>
    </w:p>
    <w:p w14:paraId="690ABB55" w14:textId="53E099A4" w:rsidR="000F5596" w:rsidRPr="003427D7" w:rsidRDefault="000F5596" w:rsidP="005253B2">
      <w:pPr>
        <w:pStyle w:val="ListParagraph"/>
        <w:numPr>
          <w:ilvl w:val="0"/>
          <w:numId w:val="4"/>
        </w:numPr>
        <w:rPr>
          <w:lang w:val="fr-BE"/>
        </w:rPr>
      </w:pPr>
      <w:r w:rsidRPr="003427D7">
        <w:rPr>
          <w:lang w:val="fr-BE"/>
        </w:rPr>
        <w:t xml:space="preserve">Qui est responsable de la distribution, de la récupération, du </w:t>
      </w:r>
      <w:r w:rsidR="003D40F0" w:rsidRPr="003427D7">
        <w:rPr>
          <w:lang w:val="fr-BE"/>
        </w:rPr>
        <w:t>retour ?</w:t>
      </w:r>
    </w:p>
    <w:p w14:paraId="7CA85E83" w14:textId="04E560C5" w:rsidR="000F5596" w:rsidRPr="003427D7" w:rsidRDefault="00B511F1" w:rsidP="005253B2">
      <w:pPr>
        <w:pStyle w:val="ListParagraph"/>
        <w:numPr>
          <w:ilvl w:val="0"/>
          <w:numId w:val="4"/>
        </w:numPr>
        <w:rPr>
          <w:lang w:val="fr-BE"/>
        </w:rPr>
      </w:pPr>
      <w:r w:rsidRPr="003427D7">
        <w:rPr>
          <w:lang w:val="fr-BE"/>
        </w:rPr>
        <w:t xml:space="preserve">Où les résultats sont-ils </w:t>
      </w:r>
      <w:r w:rsidR="003D40F0" w:rsidRPr="003427D7">
        <w:rPr>
          <w:lang w:val="fr-BE"/>
        </w:rPr>
        <w:t>conservés ?</w:t>
      </w:r>
    </w:p>
    <w:p w14:paraId="0EA81318" w14:textId="52D00B87" w:rsidR="000F5596" w:rsidRPr="003427D7" w:rsidRDefault="00B511F1" w:rsidP="005253B2">
      <w:pPr>
        <w:pStyle w:val="ListParagraph"/>
        <w:numPr>
          <w:ilvl w:val="0"/>
          <w:numId w:val="4"/>
        </w:numPr>
        <w:rPr>
          <w:lang w:val="fr-BE"/>
        </w:rPr>
      </w:pPr>
      <w:r w:rsidRPr="003427D7">
        <w:rPr>
          <w:lang w:val="fr-BE"/>
        </w:rPr>
        <w:t xml:space="preserve">Qui prend des mesures </w:t>
      </w:r>
      <w:r w:rsidR="00EC1C74">
        <w:rPr>
          <w:lang w:val="fr-BE"/>
        </w:rPr>
        <w:t>lors d’</w:t>
      </w:r>
      <w:r w:rsidRPr="003427D7">
        <w:rPr>
          <w:lang w:val="fr-BE"/>
        </w:rPr>
        <w:t xml:space="preserve">une dose </w:t>
      </w:r>
      <w:r w:rsidR="0061784D" w:rsidRPr="003427D7">
        <w:rPr>
          <w:lang w:val="fr-BE"/>
        </w:rPr>
        <w:t>anormale ?</w:t>
      </w:r>
    </w:p>
    <w:p w14:paraId="4F542E7B" w14:textId="77777777" w:rsidR="0061784D" w:rsidRPr="003427D7" w:rsidRDefault="0061784D" w:rsidP="005253B2">
      <w:pPr>
        <w:pStyle w:val="ListParagraph"/>
        <w:numPr>
          <w:ilvl w:val="0"/>
          <w:numId w:val="4"/>
        </w:numPr>
        <w:rPr>
          <w:lang w:val="fr-BE"/>
        </w:rPr>
      </w:pPr>
      <w:r w:rsidRPr="003427D7">
        <w:rPr>
          <w:lang w:val="fr-BE"/>
        </w:rPr>
        <w:t xml:space="preserve">Contraintes de doses </w:t>
      </w:r>
    </w:p>
    <w:p w14:paraId="32EFB4FD" w14:textId="4A08D159" w:rsidR="000F5596" w:rsidRPr="003427D7" w:rsidRDefault="000F5596" w:rsidP="005253B2">
      <w:pPr>
        <w:pStyle w:val="ListParagraph"/>
        <w:numPr>
          <w:ilvl w:val="0"/>
          <w:numId w:val="4"/>
        </w:numPr>
        <w:rPr>
          <w:lang w:val="fr-BE"/>
        </w:rPr>
      </w:pPr>
      <w:r w:rsidRPr="003427D7">
        <w:rPr>
          <w:lang w:val="fr-BE"/>
        </w:rPr>
        <w:t>Communication des résultats</w:t>
      </w:r>
    </w:p>
    <w:p w14:paraId="1DCE4522" w14:textId="77777777" w:rsidR="000F5596" w:rsidRPr="003427D7" w:rsidRDefault="000F5596" w:rsidP="000F5596">
      <w:pPr>
        <w:pStyle w:val="ListParagraph"/>
        <w:rPr>
          <w:lang w:val="fr-BE"/>
        </w:rPr>
      </w:pPr>
    </w:p>
    <w:p w14:paraId="76364312" w14:textId="0C69B32E" w:rsidR="00187DE1" w:rsidRPr="00663A16" w:rsidRDefault="00B511F1" w:rsidP="00C37450">
      <w:pPr>
        <w:rPr>
          <w:lang w:val="fr-BE"/>
        </w:rPr>
      </w:pPr>
      <w:r w:rsidRPr="003427D7">
        <w:rPr>
          <w:highlight w:val="yellow"/>
          <w:lang w:val="fr-BE"/>
        </w:rPr>
        <w:t>Vous pouvez également vous référer à une procédure existante</w:t>
      </w:r>
    </w:p>
    <w:sectPr w:rsidR="00187DE1" w:rsidRPr="00663A16" w:rsidSect="00A8087B">
      <w:headerReference w:type="default" r:id="rId22"/>
      <w:footerReference w:type="default" r:id="rId23"/>
      <w:pgSz w:w="11906" w:h="16838" w:code="9"/>
      <w:pgMar w:top="567" w:right="926" w:bottom="567" w:left="900" w:header="57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74CA7" w14:textId="77777777" w:rsidR="000A3F51" w:rsidRDefault="000A3F51">
      <w:r>
        <w:rPr>
          <w:lang w:val="fr"/>
        </w:rPr>
        <w:separator/>
      </w:r>
    </w:p>
  </w:endnote>
  <w:endnote w:type="continuationSeparator" w:id="0">
    <w:p w14:paraId="34C0EF33" w14:textId="77777777" w:rsidR="000A3F51" w:rsidRDefault="000A3F51">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099682"/>
      <w:docPartObj>
        <w:docPartGallery w:val="Page Numbers (Bottom of Page)"/>
        <w:docPartUnique/>
      </w:docPartObj>
    </w:sdtPr>
    <w:sdtEndPr>
      <w:rPr>
        <w:noProof/>
      </w:rPr>
    </w:sdtEndPr>
    <w:sdtContent>
      <w:p w14:paraId="7C8A714E" w14:textId="678A8935" w:rsidR="0030375C" w:rsidRDefault="003037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4476A2" w14:textId="6E1EB33D" w:rsidR="2FC475C8" w:rsidRDefault="2FC475C8" w:rsidP="2FC47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A404" w14:textId="77777777" w:rsidR="00714824" w:rsidRPr="0024311F" w:rsidRDefault="00714824" w:rsidP="004D0116">
    <w:pPr>
      <w:pBdr>
        <w:bottom w:val="single" w:sz="6" w:space="1" w:color="auto"/>
      </w:pBdr>
      <w:rPr>
        <w:sz w:val="12"/>
        <w:szCs w:val="12"/>
        <w:lang w:val="fr-B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7"/>
      <w:gridCol w:w="2209"/>
    </w:tblGrid>
    <w:tr w:rsidR="00714824" w:rsidRPr="00BD75F6" w14:paraId="0CEAB4EB" w14:textId="77777777" w:rsidTr="004D0116">
      <w:trPr>
        <w:trHeight w:val="282"/>
      </w:trPr>
      <w:tc>
        <w:tcPr>
          <w:tcW w:w="6917" w:type="dxa"/>
        </w:tcPr>
        <w:p w14:paraId="167323B1" w14:textId="77777777" w:rsidR="00714824" w:rsidRPr="00F71843" w:rsidRDefault="00714824" w:rsidP="004D0116">
          <w:pPr>
            <w:rPr>
              <w:sz w:val="22"/>
              <w:lang w:val="fr-BE"/>
            </w:rPr>
          </w:pPr>
          <w:r w:rsidRPr="00FC527F">
            <w:rPr>
              <w:sz w:val="22"/>
              <w:lang w:val="fr"/>
            </w:rPr>
            <w:t>Date d’entrée en vigueur : jj/mm/</w:t>
          </w:r>
          <w:proofErr w:type="spellStart"/>
          <w:r w:rsidRPr="00FC527F">
            <w:rPr>
              <w:sz w:val="22"/>
              <w:lang w:val="fr"/>
            </w:rPr>
            <w:t>aaaa</w:t>
          </w:r>
          <w:proofErr w:type="spellEnd"/>
        </w:p>
      </w:tc>
      <w:tc>
        <w:tcPr>
          <w:tcW w:w="2139" w:type="dxa"/>
        </w:tcPr>
        <w:p w14:paraId="5A2D08E7" w14:textId="77777777" w:rsidR="00714824" w:rsidRPr="00F71843" w:rsidRDefault="000A3F51" w:rsidP="004D0116">
          <w:pPr>
            <w:ind w:right="-118"/>
            <w:jc w:val="right"/>
            <w:rPr>
              <w:color w:val="005BBB" w:themeColor="accent1"/>
              <w:sz w:val="22"/>
              <w:lang w:val="fr-BE"/>
            </w:rPr>
          </w:pPr>
          <w:hyperlink r:id="rId1" w:history="1">
            <w:r w:rsidR="00714824" w:rsidRPr="00F71843">
              <w:rPr>
                <w:color w:val="005BBB" w:themeColor="accent1"/>
                <w:sz w:val="22"/>
                <w:lang w:val="fr"/>
              </w:rPr>
              <w:t>www.controlatom.be</w:t>
            </w:r>
          </w:hyperlink>
        </w:p>
        <w:p w14:paraId="0CBB6A53" w14:textId="77777777" w:rsidR="00714824" w:rsidRPr="00F71843" w:rsidRDefault="00714824" w:rsidP="004D0116">
          <w:pPr>
            <w:ind w:right="-118"/>
            <w:jc w:val="right"/>
            <w:rPr>
              <w:sz w:val="22"/>
              <w:lang w:val="fr-BE"/>
            </w:rPr>
          </w:pPr>
          <w:r w:rsidRPr="00F71843">
            <w:rPr>
              <w:color w:val="005BBB" w:themeColor="accent1"/>
              <w:sz w:val="22"/>
              <w:lang w:val="fr"/>
            </w:rPr>
            <w:t>www.vincotte.be</w:t>
          </w:r>
        </w:p>
      </w:tc>
    </w:tr>
  </w:tbl>
  <w:p w14:paraId="232B48C8" w14:textId="77777777" w:rsidR="00714824" w:rsidRPr="008F76A9" w:rsidRDefault="00714824" w:rsidP="004D0116">
    <w:pPr>
      <w:pStyle w:val="Footer"/>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FC475C8" w14:paraId="29FC43A9" w14:textId="77777777" w:rsidTr="2FC475C8">
      <w:tc>
        <w:tcPr>
          <w:tcW w:w="3020" w:type="dxa"/>
        </w:tcPr>
        <w:p w14:paraId="6C0E1E8F" w14:textId="583D8C3B" w:rsidR="2FC475C8" w:rsidRDefault="2FC475C8" w:rsidP="2FC475C8">
          <w:pPr>
            <w:pStyle w:val="Header"/>
            <w:ind w:left="-115"/>
          </w:pPr>
        </w:p>
      </w:tc>
      <w:tc>
        <w:tcPr>
          <w:tcW w:w="3020" w:type="dxa"/>
        </w:tcPr>
        <w:p w14:paraId="7522D852" w14:textId="4ADD5578" w:rsidR="2FC475C8" w:rsidRDefault="2FC475C8" w:rsidP="2FC475C8">
          <w:pPr>
            <w:pStyle w:val="Header"/>
            <w:jc w:val="center"/>
          </w:pPr>
        </w:p>
      </w:tc>
      <w:tc>
        <w:tcPr>
          <w:tcW w:w="3020" w:type="dxa"/>
        </w:tcPr>
        <w:p w14:paraId="31E00B20" w14:textId="3CFD18F4" w:rsidR="2FC475C8" w:rsidRDefault="2FC475C8" w:rsidP="2FC475C8">
          <w:pPr>
            <w:pStyle w:val="Header"/>
            <w:ind w:right="-115"/>
            <w:jc w:val="right"/>
          </w:pPr>
        </w:p>
      </w:tc>
    </w:tr>
  </w:tbl>
  <w:p w14:paraId="1427604F" w14:textId="20BF46D1" w:rsidR="2FC475C8" w:rsidRDefault="2FC475C8" w:rsidP="2FC475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658341"/>
      <w:docPartObj>
        <w:docPartGallery w:val="Page Numbers (Bottom of Page)"/>
        <w:docPartUnique/>
      </w:docPartObj>
    </w:sdtPr>
    <w:sdtEndPr>
      <w:rPr>
        <w:noProof/>
      </w:rPr>
    </w:sdtEndPr>
    <w:sdtContent>
      <w:p w14:paraId="423F080D" w14:textId="07F7677F" w:rsidR="00714824" w:rsidRDefault="0030375C" w:rsidP="003A2B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C7EEE" w14:textId="77777777" w:rsidR="000A3F51" w:rsidRDefault="000A3F51">
      <w:pPr>
        <w:pStyle w:val="Header"/>
        <w:tabs>
          <w:tab w:val="clear" w:pos="4536"/>
          <w:tab w:val="clear" w:pos="9072"/>
        </w:tabs>
      </w:pPr>
      <w:r>
        <w:rPr>
          <w:lang w:val="fr"/>
        </w:rPr>
        <w:separator/>
      </w:r>
    </w:p>
  </w:footnote>
  <w:footnote w:type="continuationSeparator" w:id="0">
    <w:p w14:paraId="3C5F3149" w14:textId="77777777" w:rsidR="000A3F51" w:rsidRDefault="000A3F51">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FC475C8" w14:paraId="1C0713F8" w14:textId="77777777" w:rsidTr="2FC475C8">
      <w:tc>
        <w:tcPr>
          <w:tcW w:w="3020" w:type="dxa"/>
        </w:tcPr>
        <w:p w14:paraId="24EC17D1" w14:textId="1F4AFD50" w:rsidR="2FC475C8" w:rsidRDefault="2FC475C8" w:rsidP="2FC475C8">
          <w:pPr>
            <w:pStyle w:val="Header"/>
            <w:ind w:left="-115"/>
          </w:pPr>
        </w:p>
      </w:tc>
      <w:tc>
        <w:tcPr>
          <w:tcW w:w="3020" w:type="dxa"/>
        </w:tcPr>
        <w:p w14:paraId="6175EC61" w14:textId="0552BA55" w:rsidR="2FC475C8" w:rsidRDefault="2FC475C8" w:rsidP="2FC475C8">
          <w:pPr>
            <w:pStyle w:val="Header"/>
            <w:jc w:val="center"/>
          </w:pPr>
        </w:p>
      </w:tc>
      <w:tc>
        <w:tcPr>
          <w:tcW w:w="3020" w:type="dxa"/>
        </w:tcPr>
        <w:p w14:paraId="2D64304E" w14:textId="5A28C3F1" w:rsidR="2FC475C8" w:rsidRDefault="2FC475C8" w:rsidP="2FC475C8">
          <w:pPr>
            <w:pStyle w:val="Header"/>
            <w:ind w:right="-115"/>
            <w:jc w:val="right"/>
          </w:pPr>
        </w:p>
      </w:tc>
    </w:tr>
  </w:tbl>
  <w:p w14:paraId="34BD2C73" w14:textId="29334195" w:rsidR="2FC475C8" w:rsidRDefault="2FC475C8" w:rsidP="2FC47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5237" w14:textId="77777777" w:rsidR="00714824" w:rsidRDefault="00714824" w:rsidP="004D0116">
    <w:pPr>
      <w:pStyle w:val="Header"/>
    </w:pPr>
  </w:p>
  <w:tbl>
    <w:tblPr>
      <w:tblStyle w:val="TableGrid"/>
      <w:tblW w:w="0" w:type="auto"/>
      <w:shd w:val="clear" w:color="auto" w:fill="FFFFFF" w:themeFill="background1"/>
      <w:tblLayout w:type="fixed"/>
      <w:tblLook w:val="04A0" w:firstRow="1" w:lastRow="0" w:firstColumn="1" w:lastColumn="0" w:noHBand="0" w:noVBand="1"/>
    </w:tblPr>
    <w:tblGrid>
      <w:gridCol w:w="1555"/>
      <w:gridCol w:w="4677"/>
      <w:gridCol w:w="845"/>
      <w:gridCol w:w="6"/>
      <w:gridCol w:w="1973"/>
    </w:tblGrid>
    <w:tr w:rsidR="00714824" w14:paraId="4824772B" w14:textId="77777777" w:rsidTr="2FC475C8">
      <w:trPr>
        <w:trHeight w:val="1330"/>
      </w:trPr>
      <w:tc>
        <w:tcPr>
          <w:tcW w:w="7077" w:type="dxa"/>
          <w:gridSpan w:val="3"/>
          <w:tcBorders>
            <w:top w:val="nil"/>
            <w:left w:val="nil"/>
            <w:right w:val="nil"/>
          </w:tcBorders>
          <w:shd w:val="clear" w:color="auto" w:fill="FFFFFF" w:themeFill="background1"/>
        </w:tcPr>
        <w:p w14:paraId="16F00EC8" w14:textId="77777777" w:rsidR="00714824" w:rsidRPr="00F71843" w:rsidRDefault="00714824" w:rsidP="004D0116">
          <w:pPr>
            <w:rPr>
              <w:b/>
            </w:rPr>
          </w:pPr>
        </w:p>
      </w:tc>
      <w:tc>
        <w:tcPr>
          <w:tcW w:w="1979" w:type="dxa"/>
          <w:gridSpan w:val="2"/>
          <w:tcBorders>
            <w:top w:val="nil"/>
            <w:left w:val="nil"/>
            <w:right w:val="nil"/>
          </w:tcBorders>
          <w:shd w:val="clear" w:color="auto" w:fill="FFFFFF" w:themeFill="background1"/>
        </w:tcPr>
        <w:p w14:paraId="1273D05F" w14:textId="77777777" w:rsidR="00714824" w:rsidRDefault="00714824" w:rsidP="004D0116">
          <w:pPr>
            <w:tabs>
              <w:tab w:val="center" w:pos="881"/>
            </w:tabs>
            <w:rPr>
              <w:b/>
            </w:rPr>
          </w:pPr>
          <w:r>
            <w:rPr>
              <w:noProof/>
              <w:lang w:val="fr"/>
            </w:rPr>
            <w:drawing>
              <wp:anchor distT="0" distB="0" distL="114300" distR="114300" simplePos="0" relativeHeight="251658240" behindDoc="1" locked="0" layoutInCell="1" allowOverlap="1" wp14:anchorId="18AB291D" wp14:editId="7954ED69">
                <wp:simplePos x="0" y="0"/>
                <wp:positionH relativeFrom="column">
                  <wp:posOffset>587375</wp:posOffset>
                </wp:positionH>
                <wp:positionV relativeFrom="paragraph">
                  <wp:posOffset>140872</wp:posOffset>
                </wp:positionV>
                <wp:extent cx="600710" cy="680720"/>
                <wp:effectExtent l="0" t="0" r="0" b="508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600710" cy="680720"/>
                        </a:xfrm>
                        <a:prstGeom prst="rect">
                          <a:avLst/>
                        </a:prstGeom>
                      </pic:spPr>
                    </pic:pic>
                  </a:graphicData>
                </a:graphic>
                <wp14:sizeRelH relativeFrom="margin">
                  <wp14:pctWidth>0</wp14:pctWidth>
                </wp14:sizeRelH>
                <wp14:sizeRelV relativeFrom="margin">
                  <wp14:pctHeight>0</wp14:pctHeight>
                </wp14:sizeRelV>
              </wp:anchor>
            </w:drawing>
          </w:r>
          <w:r>
            <w:rPr>
              <w:b/>
              <w:lang w:val="fr"/>
            </w:rPr>
            <w:tab/>
          </w:r>
        </w:p>
        <w:p w14:paraId="000D8B75" w14:textId="77777777" w:rsidR="00714824" w:rsidRDefault="00714824" w:rsidP="004D0116">
          <w:pPr>
            <w:tabs>
              <w:tab w:val="center" w:pos="881"/>
            </w:tabs>
            <w:rPr>
              <w:b/>
            </w:rPr>
          </w:pPr>
        </w:p>
        <w:p w14:paraId="22ABAACC" w14:textId="77777777" w:rsidR="00714824" w:rsidRDefault="00714824" w:rsidP="004D0116">
          <w:pPr>
            <w:tabs>
              <w:tab w:val="center" w:pos="881"/>
            </w:tabs>
            <w:rPr>
              <w:b/>
            </w:rPr>
          </w:pPr>
        </w:p>
        <w:p w14:paraId="2EC41CCB" w14:textId="77777777" w:rsidR="00714824" w:rsidRDefault="00714824" w:rsidP="004D0116">
          <w:pPr>
            <w:tabs>
              <w:tab w:val="center" w:pos="881"/>
            </w:tabs>
            <w:rPr>
              <w:b/>
            </w:rPr>
          </w:pPr>
        </w:p>
        <w:p w14:paraId="34916034" w14:textId="77777777" w:rsidR="00714824" w:rsidRPr="00C65ED1" w:rsidRDefault="00714824" w:rsidP="004D0116">
          <w:pPr>
            <w:tabs>
              <w:tab w:val="center" w:pos="881"/>
            </w:tabs>
            <w:rPr>
              <w:b/>
              <w:sz w:val="16"/>
            </w:rPr>
          </w:pPr>
        </w:p>
      </w:tc>
    </w:tr>
    <w:tr w:rsidR="00714824" w:rsidRPr="00BD75F6" w14:paraId="2D548CA0" w14:textId="77777777" w:rsidTr="2FC475C8">
      <w:trPr>
        <w:trHeight w:val="337"/>
      </w:trPr>
      <w:tc>
        <w:tcPr>
          <w:tcW w:w="1555" w:type="dxa"/>
          <w:vMerge w:val="restart"/>
          <w:shd w:val="clear" w:color="auto" w:fill="FFFFFF" w:themeFill="background1"/>
        </w:tcPr>
        <w:p w14:paraId="39FC8304" w14:textId="77777777" w:rsidR="00714824" w:rsidRDefault="00714824" w:rsidP="004D0116">
          <w:pPr>
            <w:rPr>
              <w:sz w:val="22"/>
            </w:rPr>
          </w:pPr>
          <w:r>
            <w:rPr>
              <w:b/>
              <w:lang w:val="fr"/>
            </w:rPr>
            <w:t>Doc. type</w:t>
          </w:r>
        </w:p>
        <w:p w14:paraId="273AF47D" w14:textId="77777777" w:rsidR="00714824" w:rsidRPr="00C65ED1" w:rsidRDefault="00714824" w:rsidP="004D0116">
          <w:pPr>
            <w:rPr>
              <w:i/>
              <w:sz w:val="22"/>
            </w:rPr>
          </w:pPr>
          <w:r w:rsidRPr="00C65ED1">
            <w:rPr>
              <w:i/>
              <w:sz w:val="22"/>
              <w:lang w:val="fr"/>
            </w:rPr>
            <w:t xml:space="preserve">Département </w:t>
          </w:r>
        </w:p>
        <w:p w14:paraId="1BC2368E" w14:textId="77777777" w:rsidR="00714824" w:rsidRDefault="00714824" w:rsidP="004D0116"/>
      </w:tc>
      <w:tc>
        <w:tcPr>
          <w:tcW w:w="4677" w:type="dxa"/>
          <w:vMerge w:val="restart"/>
          <w:shd w:val="clear" w:color="auto" w:fill="FFFFFF" w:themeFill="background1"/>
          <w:vAlign w:val="center"/>
        </w:tcPr>
        <w:p w14:paraId="04B3A295" w14:textId="77777777" w:rsidR="00714824" w:rsidRPr="0024311F" w:rsidRDefault="00714824" w:rsidP="004D0116">
          <w:pPr>
            <w:jc w:val="center"/>
            <w:rPr>
              <w:b/>
              <w:sz w:val="28"/>
              <w:szCs w:val="28"/>
            </w:rPr>
          </w:pPr>
          <w:r w:rsidRPr="0024311F">
            <w:rPr>
              <w:b/>
              <w:sz w:val="28"/>
              <w:szCs w:val="28"/>
              <w:lang w:val="fr"/>
            </w:rPr>
            <w:t xml:space="preserve">Titre </w:t>
          </w:r>
        </w:p>
        <w:p w14:paraId="7A70DC0F" w14:textId="77777777" w:rsidR="00714824" w:rsidRPr="0024311F" w:rsidRDefault="00714824" w:rsidP="004D0116">
          <w:pPr>
            <w:jc w:val="center"/>
            <w:rPr>
              <w:i/>
              <w:sz w:val="28"/>
              <w:szCs w:val="28"/>
            </w:rPr>
          </w:pPr>
          <w:r w:rsidRPr="0024311F">
            <w:rPr>
              <w:i/>
              <w:sz w:val="28"/>
              <w:szCs w:val="28"/>
              <w:lang w:val="fr"/>
            </w:rPr>
            <w:t>Sous-titre</w:t>
          </w:r>
        </w:p>
      </w:tc>
      <w:tc>
        <w:tcPr>
          <w:tcW w:w="2824" w:type="dxa"/>
          <w:gridSpan w:val="3"/>
          <w:tcBorders>
            <w:bottom w:val="nil"/>
          </w:tcBorders>
          <w:shd w:val="clear" w:color="auto" w:fill="FFFFFF" w:themeFill="background1"/>
        </w:tcPr>
        <w:p w14:paraId="56B7128D" w14:textId="77777777" w:rsidR="00714824" w:rsidRPr="00F00222" w:rsidRDefault="00714824" w:rsidP="004D0116">
          <w:pPr>
            <w:ind w:left="-107" w:right="-102"/>
            <w:rPr>
              <w:lang w:val="en-US"/>
            </w:rPr>
          </w:pPr>
          <w:r w:rsidRPr="002B384B">
            <w:rPr>
              <w:lang w:val="en-US"/>
            </w:rPr>
            <w:t xml:space="preserve">Ref: </w:t>
          </w:r>
          <w:r w:rsidRPr="002B384B">
            <w:rPr>
              <w:sz w:val="22"/>
              <w:lang w:val="en-US"/>
            </w:rPr>
            <w:t>AVC-WS-OG-09-09-An-09</w:t>
          </w:r>
        </w:p>
        <w:p w14:paraId="484F82AA" w14:textId="77777777" w:rsidR="00714824" w:rsidRPr="00F00222" w:rsidRDefault="00714824" w:rsidP="004D0116">
          <w:pPr>
            <w:ind w:left="-107" w:right="-102"/>
            <w:rPr>
              <w:lang w:val="en-US"/>
            </w:rPr>
          </w:pPr>
        </w:p>
      </w:tc>
    </w:tr>
    <w:tr w:rsidR="00714824" w:rsidRPr="00B46D0B" w14:paraId="566C0204" w14:textId="77777777" w:rsidTr="2FC475C8">
      <w:trPr>
        <w:trHeight w:val="249"/>
      </w:trPr>
      <w:tc>
        <w:tcPr>
          <w:tcW w:w="1555" w:type="dxa"/>
          <w:vMerge/>
        </w:tcPr>
        <w:p w14:paraId="1FA399F0" w14:textId="77777777" w:rsidR="00714824" w:rsidRPr="00F00222" w:rsidRDefault="00714824" w:rsidP="004D0116">
          <w:pPr>
            <w:rPr>
              <w:lang w:val="en-US"/>
            </w:rPr>
          </w:pPr>
        </w:p>
      </w:tc>
      <w:tc>
        <w:tcPr>
          <w:tcW w:w="4677" w:type="dxa"/>
          <w:vMerge/>
        </w:tcPr>
        <w:p w14:paraId="62554E6C" w14:textId="77777777" w:rsidR="00714824" w:rsidRPr="00F00222" w:rsidRDefault="00714824" w:rsidP="004D0116">
          <w:pPr>
            <w:jc w:val="center"/>
            <w:rPr>
              <w:lang w:val="en-US"/>
            </w:rPr>
          </w:pPr>
        </w:p>
      </w:tc>
      <w:tc>
        <w:tcPr>
          <w:tcW w:w="851" w:type="dxa"/>
          <w:gridSpan w:val="2"/>
          <w:tcBorders>
            <w:top w:val="nil"/>
            <w:bottom w:val="nil"/>
            <w:right w:val="nil"/>
          </w:tcBorders>
          <w:shd w:val="clear" w:color="auto" w:fill="FFFFFF" w:themeFill="background1"/>
        </w:tcPr>
        <w:p w14:paraId="7DAE74F3" w14:textId="77777777" w:rsidR="00714824" w:rsidRPr="00021D1C" w:rsidRDefault="00714824" w:rsidP="004D0116">
          <w:pPr>
            <w:ind w:left="-107" w:right="-102"/>
            <w:jc w:val="right"/>
            <w:rPr>
              <w:lang w:val="fr-BE"/>
            </w:rPr>
          </w:pPr>
          <w:r w:rsidRPr="00021D1C">
            <w:rPr>
              <w:lang w:val="fr"/>
            </w:rPr>
            <w:t>Version:</w:t>
          </w:r>
        </w:p>
      </w:tc>
      <w:tc>
        <w:tcPr>
          <w:tcW w:w="1973" w:type="dxa"/>
          <w:tcBorders>
            <w:top w:val="nil"/>
            <w:left w:val="nil"/>
            <w:bottom w:val="nil"/>
          </w:tcBorders>
          <w:shd w:val="clear" w:color="auto" w:fill="FFFFFF" w:themeFill="background1"/>
        </w:tcPr>
        <w:p w14:paraId="28C987D0" w14:textId="77777777" w:rsidR="00714824" w:rsidRPr="00021D1C" w:rsidRDefault="00714824" w:rsidP="004D0116">
          <w:pPr>
            <w:rPr>
              <w:lang w:val="fr-BE"/>
            </w:rPr>
          </w:pPr>
          <w:proofErr w:type="spellStart"/>
          <w:r w:rsidRPr="00021D1C">
            <w:rPr>
              <w:lang w:val="fr"/>
            </w:rPr>
            <w:t>x.y</w:t>
          </w:r>
          <w:proofErr w:type="spellEnd"/>
          <w:r w:rsidRPr="00021D1C">
            <w:rPr>
              <w:lang w:val="fr"/>
            </w:rPr>
            <w:t xml:space="preserve"> </w:t>
          </w:r>
          <w:proofErr w:type="spellStart"/>
          <w:r w:rsidRPr="00021D1C">
            <w:rPr>
              <w:lang w:val="fr"/>
            </w:rPr>
            <w:t>x.y</w:t>
          </w:r>
          <w:proofErr w:type="spellEnd"/>
        </w:p>
      </w:tc>
    </w:tr>
    <w:tr w:rsidR="00714824" w:rsidRPr="00B46D0B" w14:paraId="3BC29A53" w14:textId="77777777" w:rsidTr="2FC475C8">
      <w:trPr>
        <w:trHeight w:val="467"/>
      </w:trPr>
      <w:tc>
        <w:tcPr>
          <w:tcW w:w="1555" w:type="dxa"/>
          <w:vMerge/>
        </w:tcPr>
        <w:p w14:paraId="089629ED" w14:textId="77777777" w:rsidR="00714824" w:rsidRDefault="00714824" w:rsidP="004D0116"/>
      </w:tc>
      <w:tc>
        <w:tcPr>
          <w:tcW w:w="4677" w:type="dxa"/>
          <w:vMerge/>
        </w:tcPr>
        <w:p w14:paraId="03D30DBE" w14:textId="77777777" w:rsidR="00714824" w:rsidRPr="00B46D0B" w:rsidRDefault="00714824" w:rsidP="004D0116">
          <w:pPr>
            <w:jc w:val="center"/>
            <w:rPr>
              <w:lang w:val="fr-BE"/>
            </w:rPr>
          </w:pPr>
        </w:p>
      </w:tc>
      <w:tc>
        <w:tcPr>
          <w:tcW w:w="851" w:type="dxa"/>
          <w:gridSpan w:val="2"/>
          <w:tcBorders>
            <w:top w:val="nil"/>
            <w:right w:val="nil"/>
          </w:tcBorders>
          <w:shd w:val="clear" w:color="auto" w:fill="FFFFFF" w:themeFill="background1"/>
        </w:tcPr>
        <w:p w14:paraId="52C2DEAE" w14:textId="77777777" w:rsidR="00714824" w:rsidRPr="00021D1C" w:rsidRDefault="00714824" w:rsidP="004D0116">
          <w:pPr>
            <w:ind w:left="-107" w:right="-102"/>
            <w:jc w:val="right"/>
            <w:rPr>
              <w:lang w:val="fr-BE"/>
            </w:rPr>
          </w:pPr>
          <w:r w:rsidRPr="00021D1C">
            <w:rPr>
              <w:lang w:val="fr"/>
            </w:rPr>
            <w:t>Page</w:t>
          </w:r>
          <w:r>
            <w:rPr>
              <w:lang w:val="fr"/>
            </w:rPr>
            <w:t xml:space="preserve">s  </w:t>
          </w:r>
          <w:r w:rsidRPr="00021D1C">
            <w:rPr>
              <w:lang w:val="fr"/>
            </w:rPr>
            <w:t xml:space="preserve"> :</w:t>
          </w:r>
        </w:p>
      </w:tc>
      <w:tc>
        <w:tcPr>
          <w:tcW w:w="1973" w:type="dxa"/>
          <w:tcBorders>
            <w:top w:val="nil"/>
            <w:left w:val="nil"/>
          </w:tcBorders>
          <w:shd w:val="clear" w:color="auto" w:fill="FFFFFF" w:themeFill="background1"/>
        </w:tcPr>
        <w:p w14:paraId="18E59CF1" w14:textId="77777777" w:rsidR="00714824" w:rsidRPr="00021D1C" w:rsidRDefault="00714824" w:rsidP="004D0116">
          <w:pPr>
            <w:rPr>
              <w:lang w:val="fr-BE"/>
            </w:rPr>
          </w:pPr>
          <w:r w:rsidRPr="00021D1C">
            <w:rPr>
              <w:lang w:val="fr"/>
            </w:rPr>
            <w:fldChar w:fldCharType="begin"/>
          </w:r>
          <w:r w:rsidRPr="00021D1C">
            <w:rPr>
              <w:lang w:val="fr"/>
            </w:rPr>
            <w:instrText xml:space="preserve"> PAGE  \* MERGEFORMAT </w:instrText>
          </w:r>
          <w:r w:rsidRPr="00021D1C">
            <w:rPr>
              <w:lang w:val="fr"/>
            </w:rPr>
            <w:fldChar w:fldCharType="separate"/>
          </w:r>
          <w:r>
            <w:rPr>
              <w:lang w:val="fr"/>
            </w:rPr>
            <w:t>1</w:t>
          </w:r>
          <w:r w:rsidRPr="00021D1C">
            <w:rPr>
              <w:lang w:val="fr"/>
            </w:rPr>
            <w:fldChar w:fldCharType="end"/>
          </w:r>
          <w:r w:rsidRPr="00021D1C">
            <w:rPr>
              <w:lang w:val="fr"/>
            </w:rPr>
            <w:t xml:space="preserve">  </w:t>
          </w:r>
          <w:r w:rsidRPr="00021D1C">
            <w:rPr>
              <w:lang w:val="fr"/>
            </w:rPr>
            <w:fldChar w:fldCharType="begin"/>
          </w:r>
          <w:r w:rsidRPr="00021D1C">
            <w:rPr>
              <w:lang w:val="fr"/>
            </w:rPr>
            <w:instrText xml:space="preserve"> NUMPAGES  \* MERGEFORMAT </w:instrText>
          </w:r>
          <w:r w:rsidRPr="00021D1C">
            <w:rPr>
              <w:lang w:val="fr"/>
            </w:rPr>
            <w:fldChar w:fldCharType="separate"/>
          </w:r>
          <w:r w:rsidRPr="00A91FE7">
            <w:rPr>
              <w:noProof/>
              <w:lang w:val="fr"/>
            </w:rPr>
            <w:t>12</w:t>
          </w:r>
          <w:r w:rsidRPr="00021D1C">
            <w:rPr>
              <w:lang w:val="fr"/>
            </w:rPr>
            <w:fldChar w:fldCharType="end"/>
          </w:r>
        </w:p>
      </w:tc>
    </w:tr>
  </w:tbl>
  <w:p w14:paraId="33A734A6" w14:textId="77777777" w:rsidR="00714824" w:rsidRPr="008F76A9" w:rsidRDefault="00714824" w:rsidP="004D0116">
    <w:pPr>
      <w:pStyle w:val="Header"/>
      <w:tabs>
        <w:tab w:val="clear" w:pos="4536"/>
        <w:tab w:val="clear" w:pos="9072"/>
        <w:tab w:val="left" w:pos="1505"/>
      </w:tabs>
      <w:rPr>
        <w:sz w:val="12"/>
        <w:szCs w:val="12"/>
      </w:rPr>
    </w:pPr>
    <w:r>
      <w:rPr>
        <w:lang w:val="f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FC475C8" w14:paraId="15A5EC37" w14:textId="77777777" w:rsidTr="2FC475C8">
      <w:tc>
        <w:tcPr>
          <w:tcW w:w="3020" w:type="dxa"/>
        </w:tcPr>
        <w:p w14:paraId="7D49FC10" w14:textId="05E35ADB" w:rsidR="2FC475C8" w:rsidRDefault="2FC475C8" w:rsidP="2FC475C8">
          <w:pPr>
            <w:pStyle w:val="Header"/>
            <w:ind w:left="-115"/>
          </w:pPr>
        </w:p>
      </w:tc>
      <w:tc>
        <w:tcPr>
          <w:tcW w:w="3020" w:type="dxa"/>
        </w:tcPr>
        <w:p w14:paraId="621E55C6" w14:textId="31829FAF" w:rsidR="2FC475C8" w:rsidRDefault="2FC475C8" w:rsidP="2FC475C8">
          <w:pPr>
            <w:pStyle w:val="Header"/>
            <w:jc w:val="center"/>
          </w:pPr>
        </w:p>
      </w:tc>
      <w:tc>
        <w:tcPr>
          <w:tcW w:w="3020" w:type="dxa"/>
        </w:tcPr>
        <w:p w14:paraId="4FCD1123" w14:textId="6FB59B9F" w:rsidR="2FC475C8" w:rsidRDefault="2FC475C8" w:rsidP="2FC475C8">
          <w:pPr>
            <w:pStyle w:val="Header"/>
            <w:ind w:right="-115"/>
            <w:jc w:val="right"/>
          </w:pPr>
        </w:p>
      </w:tc>
    </w:tr>
  </w:tbl>
  <w:p w14:paraId="332B5DFD" w14:textId="7FBF54DC" w:rsidR="2FC475C8" w:rsidRDefault="2FC475C8" w:rsidP="2FC475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0B7C" w14:textId="77777777" w:rsidR="00714824" w:rsidRDefault="00714824" w:rsidP="00DD07DA">
    <w:pPr>
      <w:pStyle w:val="Header"/>
      <w:tabs>
        <w:tab w:val="clear" w:pos="4536"/>
        <w:tab w:val="clear" w:pos="9072"/>
      </w:tabs>
      <w:ind w:right="15" w:firstLine="709"/>
      <w:rPr>
        <w:rStyle w:val="IntenseEmphasis"/>
        <w:lang w:val="nl-NL"/>
      </w:rPr>
    </w:pPr>
  </w:p>
  <w:p w14:paraId="68DFB176" w14:textId="62185B42" w:rsidR="00714824" w:rsidRPr="00C37762" w:rsidRDefault="00714824" w:rsidP="00DD07DA">
    <w:pPr>
      <w:pStyle w:val="Header"/>
      <w:tabs>
        <w:tab w:val="clear" w:pos="4536"/>
        <w:tab w:val="clear" w:pos="9072"/>
      </w:tabs>
      <w:ind w:right="15" w:firstLine="709"/>
      <w:rPr>
        <w:lang w:val="nl-NL"/>
      </w:rPr>
    </w:pPr>
  </w:p>
  <w:p w14:paraId="0B40CCE8" w14:textId="77777777" w:rsidR="00714824" w:rsidRDefault="007148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7D1"/>
    <w:multiLevelType w:val="hybridMultilevel"/>
    <w:tmpl w:val="999A40B6"/>
    <w:lvl w:ilvl="0" w:tplc="EC9CE44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B7517D"/>
    <w:multiLevelType w:val="hybridMultilevel"/>
    <w:tmpl w:val="F0EAD9E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37249A9"/>
    <w:multiLevelType w:val="hybridMultilevel"/>
    <w:tmpl w:val="505EBAA8"/>
    <w:lvl w:ilvl="0" w:tplc="7160CD98">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9A5363"/>
    <w:multiLevelType w:val="hybridMultilevel"/>
    <w:tmpl w:val="6FF4506E"/>
    <w:lvl w:ilvl="0" w:tplc="29E6B32A">
      <w:numFmt w:val="bullet"/>
      <w:lvlText w:val="-"/>
      <w:lvlJc w:val="left"/>
      <w:pPr>
        <w:ind w:left="720" w:hanging="360"/>
      </w:pPr>
      <w:rPr>
        <w:rFonts w:ascii="Arial" w:eastAsiaTheme="minorEastAsia"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06C862F6"/>
    <w:multiLevelType w:val="hybridMultilevel"/>
    <w:tmpl w:val="64347E5C"/>
    <w:lvl w:ilvl="0" w:tplc="0409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071A333F"/>
    <w:multiLevelType w:val="hybridMultilevel"/>
    <w:tmpl w:val="60C8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52501"/>
    <w:multiLevelType w:val="hybridMultilevel"/>
    <w:tmpl w:val="8DE0573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242210E"/>
    <w:multiLevelType w:val="hybridMultilevel"/>
    <w:tmpl w:val="943642FE"/>
    <w:lvl w:ilvl="0" w:tplc="161811A6">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25B6CBE"/>
    <w:multiLevelType w:val="hybridMultilevel"/>
    <w:tmpl w:val="FF70FE9E"/>
    <w:lvl w:ilvl="0" w:tplc="0C000001">
      <w:start w:val="1"/>
      <w:numFmt w:val="bullet"/>
      <w:lvlText w:val=""/>
      <w:lvlJc w:val="left"/>
      <w:pPr>
        <w:ind w:left="1429" w:hanging="360"/>
      </w:pPr>
      <w:rPr>
        <w:rFonts w:ascii="Symbol" w:hAnsi="Symbol" w:hint="default"/>
      </w:rPr>
    </w:lvl>
    <w:lvl w:ilvl="1" w:tplc="0C000003" w:tentative="1">
      <w:start w:val="1"/>
      <w:numFmt w:val="bullet"/>
      <w:lvlText w:val="o"/>
      <w:lvlJc w:val="left"/>
      <w:pPr>
        <w:ind w:left="2149" w:hanging="360"/>
      </w:pPr>
      <w:rPr>
        <w:rFonts w:ascii="Courier New" w:hAnsi="Courier New" w:cs="Courier New" w:hint="default"/>
      </w:rPr>
    </w:lvl>
    <w:lvl w:ilvl="2" w:tplc="0C000005" w:tentative="1">
      <w:start w:val="1"/>
      <w:numFmt w:val="bullet"/>
      <w:lvlText w:val=""/>
      <w:lvlJc w:val="left"/>
      <w:pPr>
        <w:ind w:left="2869" w:hanging="360"/>
      </w:pPr>
      <w:rPr>
        <w:rFonts w:ascii="Wingdings" w:hAnsi="Wingdings" w:hint="default"/>
      </w:rPr>
    </w:lvl>
    <w:lvl w:ilvl="3" w:tplc="0C000001" w:tentative="1">
      <w:start w:val="1"/>
      <w:numFmt w:val="bullet"/>
      <w:lvlText w:val=""/>
      <w:lvlJc w:val="left"/>
      <w:pPr>
        <w:ind w:left="3589" w:hanging="360"/>
      </w:pPr>
      <w:rPr>
        <w:rFonts w:ascii="Symbol" w:hAnsi="Symbol" w:hint="default"/>
      </w:rPr>
    </w:lvl>
    <w:lvl w:ilvl="4" w:tplc="0C000003" w:tentative="1">
      <w:start w:val="1"/>
      <w:numFmt w:val="bullet"/>
      <w:lvlText w:val="o"/>
      <w:lvlJc w:val="left"/>
      <w:pPr>
        <w:ind w:left="4309" w:hanging="360"/>
      </w:pPr>
      <w:rPr>
        <w:rFonts w:ascii="Courier New" w:hAnsi="Courier New" w:cs="Courier New" w:hint="default"/>
      </w:rPr>
    </w:lvl>
    <w:lvl w:ilvl="5" w:tplc="0C000005" w:tentative="1">
      <w:start w:val="1"/>
      <w:numFmt w:val="bullet"/>
      <w:lvlText w:val=""/>
      <w:lvlJc w:val="left"/>
      <w:pPr>
        <w:ind w:left="5029" w:hanging="360"/>
      </w:pPr>
      <w:rPr>
        <w:rFonts w:ascii="Wingdings" w:hAnsi="Wingdings" w:hint="default"/>
      </w:rPr>
    </w:lvl>
    <w:lvl w:ilvl="6" w:tplc="0C000001" w:tentative="1">
      <w:start w:val="1"/>
      <w:numFmt w:val="bullet"/>
      <w:lvlText w:val=""/>
      <w:lvlJc w:val="left"/>
      <w:pPr>
        <w:ind w:left="5749" w:hanging="360"/>
      </w:pPr>
      <w:rPr>
        <w:rFonts w:ascii="Symbol" w:hAnsi="Symbol" w:hint="default"/>
      </w:rPr>
    </w:lvl>
    <w:lvl w:ilvl="7" w:tplc="0C000003" w:tentative="1">
      <w:start w:val="1"/>
      <w:numFmt w:val="bullet"/>
      <w:lvlText w:val="o"/>
      <w:lvlJc w:val="left"/>
      <w:pPr>
        <w:ind w:left="6469" w:hanging="360"/>
      </w:pPr>
      <w:rPr>
        <w:rFonts w:ascii="Courier New" w:hAnsi="Courier New" w:cs="Courier New" w:hint="default"/>
      </w:rPr>
    </w:lvl>
    <w:lvl w:ilvl="8" w:tplc="0C000005" w:tentative="1">
      <w:start w:val="1"/>
      <w:numFmt w:val="bullet"/>
      <w:lvlText w:val=""/>
      <w:lvlJc w:val="left"/>
      <w:pPr>
        <w:ind w:left="7189" w:hanging="360"/>
      </w:pPr>
      <w:rPr>
        <w:rFonts w:ascii="Wingdings" w:hAnsi="Wingdings" w:hint="default"/>
      </w:rPr>
    </w:lvl>
  </w:abstractNum>
  <w:abstractNum w:abstractNumId="9" w15:restartNumberingAfterBreak="0">
    <w:nsid w:val="1561587E"/>
    <w:multiLevelType w:val="hybridMultilevel"/>
    <w:tmpl w:val="20BE5922"/>
    <w:lvl w:ilvl="0" w:tplc="29E6B32A">
      <w:numFmt w:val="bullet"/>
      <w:lvlText w:val="-"/>
      <w:lvlJc w:val="left"/>
      <w:pPr>
        <w:ind w:left="720" w:hanging="360"/>
      </w:pPr>
      <w:rPr>
        <w:rFonts w:ascii="Arial" w:eastAsiaTheme="minorEastAsia"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15E23545"/>
    <w:multiLevelType w:val="hybridMultilevel"/>
    <w:tmpl w:val="00D2C21A"/>
    <w:lvl w:ilvl="0" w:tplc="099AA748">
      <w:start w:val="1"/>
      <w:numFmt w:val="decimal"/>
      <w:lvlText w:val="%1."/>
      <w:lvlJc w:val="left"/>
      <w:pPr>
        <w:ind w:left="1080" w:hanging="360"/>
      </w:pPr>
      <w:rPr>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8245FB2"/>
    <w:multiLevelType w:val="hybridMultilevel"/>
    <w:tmpl w:val="F4FE3F42"/>
    <w:lvl w:ilvl="0" w:tplc="04090003">
      <w:start w:val="1"/>
      <w:numFmt w:val="bullet"/>
      <w:lvlText w:val="o"/>
      <w:lvlJc w:val="left"/>
      <w:pPr>
        <w:ind w:left="2160" w:hanging="360"/>
      </w:pPr>
      <w:rPr>
        <w:rFonts w:ascii="Courier New" w:hAnsi="Courier New" w:cs="Courier New"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12" w15:restartNumberingAfterBreak="0">
    <w:nsid w:val="1DDF2DB7"/>
    <w:multiLevelType w:val="hybridMultilevel"/>
    <w:tmpl w:val="D2D24FBA"/>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F287056"/>
    <w:multiLevelType w:val="hybridMultilevel"/>
    <w:tmpl w:val="B59CCAF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F330C8D"/>
    <w:multiLevelType w:val="hybridMultilevel"/>
    <w:tmpl w:val="5552C61C"/>
    <w:lvl w:ilvl="0" w:tplc="04090003">
      <w:start w:val="1"/>
      <w:numFmt w:val="bullet"/>
      <w:lvlText w:val="o"/>
      <w:lvlJc w:val="left"/>
      <w:pPr>
        <w:ind w:left="2160" w:hanging="360"/>
      </w:pPr>
      <w:rPr>
        <w:rFonts w:ascii="Courier New" w:hAnsi="Courier New" w:cs="Courier New"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15" w15:restartNumberingAfterBreak="0">
    <w:nsid w:val="1F843E57"/>
    <w:multiLevelType w:val="hybridMultilevel"/>
    <w:tmpl w:val="AA9C91C8"/>
    <w:lvl w:ilvl="0" w:tplc="0409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6" w15:restartNumberingAfterBreak="0">
    <w:nsid w:val="1F890A3B"/>
    <w:multiLevelType w:val="hybridMultilevel"/>
    <w:tmpl w:val="5EBE1A3C"/>
    <w:lvl w:ilvl="0" w:tplc="0409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7" w15:restartNumberingAfterBreak="0">
    <w:nsid w:val="28A45D38"/>
    <w:multiLevelType w:val="hybridMultilevel"/>
    <w:tmpl w:val="0E96D326"/>
    <w:lvl w:ilvl="0" w:tplc="391677CA">
      <w:start w:val="1"/>
      <w:numFmt w:val="decimal"/>
      <w:lvlText w:val="%1."/>
      <w:lvlJc w:val="left"/>
      <w:pPr>
        <w:ind w:left="1080" w:hanging="360"/>
      </w:pPr>
      <w:rPr>
        <w:rFonts w:hint="default"/>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1C45FB"/>
    <w:multiLevelType w:val="hybridMultilevel"/>
    <w:tmpl w:val="F5C4F9A0"/>
    <w:lvl w:ilvl="0" w:tplc="29E6B32A">
      <w:numFmt w:val="bullet"/>
      <w:lvlText w:val="-"/>
      <w:lvlJc w:val="left"/>
      <w:pPr>
        <w:ind w:left="720" w:hanging="360"/>
      </w:pPr>
      <w:rPr>
        <w:rFonts w:ascii="Arial" w:eastAsiaTheme="minorEastAsia"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29B361E5"/>
    <w:multiLevelType w:val="hybridMultilevel"/>
    <w:tmpl w:val="8E6C3CFC"/>
    <w:lvl w:ilvl="0" w:tplc="04090019">
      <w:start w:val="1"/>
      <w:numFmt w:val="lowerLetter"/>
      <w:lvlText w:val="%1."/>
      <w:lvlJc w:val="left"/>
      <w:pPr>
        <w:ind w:left="1800" w:hanging="360"/>
      </w:pPr>
    </w:lvl>
    <w:lvl w:ilvl="1" w:tplc="FE06E976">
      <w:numFmt w:val="bullet"/>
      <w:lvlText w:val="-"/>
      <w:lvlJc w:val="left"/>
      <w:pPr>
        <w:ind w:left="2250" w:hanging="360"/>
      </w:pPr>
      <w:rPr>
        <w:rFonts w:ascii="Times New Roman" w:eastAsia="Times New Roman" w:hAnsi="Times New Roman" w:cs="Times New Roman"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9C649DE"/>
    <w:multiLevelType w:val="hybridMultilevel"/>
    <w:tmpl w:val="2C08AC42"/>
    <w:lvl w:ilvl="0" w:tplc="04090003">
      <w:start w:val="1"/>
      <w:numFmt w:val="bullet"/>
      <w:lvlText w:val="o"/>
      <w:lvlJc w:val="left"/>
      <w:pPr>
        <w:ind w:left="2160" w:hanging="360"/>
      </w:pPr>
      <w:rPr>
        <w:rFonts w:ascii="Courier New" w:hAnsi="Courier New" w:cs="Courier New"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21" w15:restartNumberingAfterBreak="0">
    <w:nsid w:val="2B4479F9"/>
    <w:multiLevelType w:val="hybridMultilevel"/>
    <w:tmpl w:val="10841B00"/>
    <w:lvl w:ilvl="0" w:tplc="29E6B32A">
      <w:numFmt w:val="bullet"/>
      <w:lvlText w:val="-"/>
      <w:lvlJc w:val="left"/>
      <w:pPr>
        <w:ind w:left="720" w:hanging="360"/>
      </w:pPr>
      <w:rPr>
        <w:rFonts w:ascii="Arial" w:eastAsiaTheme="minorEastAsia"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31302FC4"/>
    <w:multiLevelType w:val="hybridMultilevel"/>
    <w:tmpl w:val="37BEBBAE"/>
    <w:lvl w:ilvl="0" w:tplc="0409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3" w15:restartNumberingAfterBreak="0">
    <w:nsid w:val="325F36AC"/>
    <w:multiLevelType w:val="hybridMultilevel"/>
    <w:tmpl w:val="3C282F26"/>
    <w:lvl w:ilvl="0" w:tplc="EC9CE44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2EB0BD6"/>
    <w:multiLevelType w:val="hybridMultilevel"/>
    <w:tmpl w:val="99E219E4"/>
    <w:lvl w:ilvl="0" w:tplc="EC9CE44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48210D7"/>
    <w:multiLevelType w:val="hybridMultilevel"/>
    <w:tmpl w:val="5F8C0624"/>
    <w:lvl w:ilvl="0" w:tplc="04090003">
      <w:start w:val="1"/>
      <w:numFmt w:val="bullet"/>
      <w:lvlText w:val="o"/>
      <w:lvlJc w:val="left"/>
      <w:pPr>
        <w:ind w:left="2160" w:hanging="360"/>
      </w:pPr>
      <w:rPr>
        <w:rFonts w:ascii="Courier New" w:hAnsi="Courier New" w:cs="Courier New"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26" w15:restartNumberingAfterBreak="0">
    <w:nsid w:val="3824019C"/>
    <w:multiLevelType w:val="hybridMultilevel"/>
    <w:tmpl w:val="DAD003E6"/>
    <w:lvl w:ilvl="0" w:tplc="161811A6">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BB2618D"/>
    <w:multiLevelType w:val="hybridMultilevel"/>
    <w:tmpl w:val="DB223538"/>
    <w:lvl w:ilvl="0" w:tplc="29E6B32A">
      <w:numFmt w:val="bullet"/>
      <w:lvlText w:val="-"/>
      <w:lvlJc w:val="left"/>
      <w:pPr>
        <w:ind w:left="720" w:hanging="360"/>
      </w:pPr>
      <w:rPr>
        <w:rFonts w:ascii="Arial" w:eastAsiaTheme="minorEastAsia"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41DF3713"/>
    <w:multiLevelType w:val="hybridMultilevel"/>
    <w:tmpl w:val="FF10CC4A"/>
    <w:lvl w:ilvl="0" w:tplc="04090019">
      <w:start w:val="1"/>
      <w:numFmt w:val="lowerLetter"/>
      <w:lvlText w:val="%1."/>
      <w:lvlJc w:val="left"/>
      <w:pPr>
        <w:ind w:left="1800" w:hanging="360"/>
      </w:pPr>
    </w:lvl>
    <w:lvl w:ilvl="1" w:tplc="08130019" w:tentative="1">
      <w:start w:val="1"/>
      <w:numFmt w:val="lowerLetter"/>
      <w:lvlText w:val="%2."/>
      <w:lvlJc w:val="left"/>
      <w:pPr>
        <w:ind w:left="2520" w:hanging="360"/>
      </w:pPr>
    </w:lvl>
    <w:lvl w:ilvl="2" w:tplc="0813001B" w:tentative="1">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29" w15:restartNumberingAfterBreak="0">
    <w:nsid w:val="4A973748"/>
    <w:multiLevelType w:val="hybridMultilevel"/>
    <w:tmpl w:val="E5FEDD2A"/>
    <w:lvl w:ilvl="0" w:tplc="04090003">
      <w:start w:val="1"/>
      <w:numFmt w:val="bullet"/>
      <w:lvlText w:val="o"/>
      <w:lvlJc w:val="left"/>
      <w:pPr>
        <w:ind w:left="1440" w:hanging="360"/>
      </w:pPr>
      <w:rPr>
        <w:rFonts w:ascii="Courier New" w:hAnsi="Courier New" w:cs="Courier New"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30" w15:restartNumberingAfterBreak="0">
    <w:nsid w:val="51EF7947"/>
    <w:multiLevelType w:val="hybridMultilevel"/>
    <w:tmpl w:val="BCB866F0"/>
    <w:lvl w:ilvl="0" w:tplc="7160CD98">
      <w:start w:val="1"/>
      <w:numFmt w:val="bullet"/>
      <w:lvlText w:val=""/>
      <w:lvlJc w:val="left"/>
      <w:pPr>
        <w:tabs>
          <w:tab w:val="num" w:pos="720"/>
        </w:tabs>
        <w:ind w:left="720" w:hanging="360"/>
      </w:pPr>
      <w:rPr>
        <w:rFonts w:ascii="Wingdings" w:hAnsi="Wingdings" w:hint="default"/>
        <w:sz w:val="20"/>
      </w:rPr>
    </w:lvl>
    <w:lvl w:ilvl="1" w:tplc="04090003">
      <w:start w:val="1"/>
      <w:numFmt w:val="bullet"/>
      <w:lvlText w:val="o"/>
      <w:lvlJc w:val="left"/>
      <w:pPr>
        <w:tabs>
          <w:tab w:val="num" w:pos="361"/>
        </w:tabs>
        <w:ind w:left="361" w:hanging="360"/>
      </w:pPr>
      <w:rPr>
        <w:rFonts w:ascii="Courier New" w:hAnsi="Courier New" w:hint="default"/>
      </w:rPr>
    </w:lvl>
    <w:lvl w:ilvl="2" w:tplc="04090005">
      <w:start w:val="1"/>
      <w:numFmt w:val="bullet"/>
      <w:lvlText w:val=""/>
      <w:lvlJc w:val="left"/>
      <w:pPr>
        <w:tabs>
          <w:tab w:val="num" w:pos="1081"/>
        </w:tabs>
        <w:ind w:left="1081" w:hanging="360"/>
      </w:pPr>
      <w:rPr>
        <w:rFonts w:ascii="Wingdings" w:hAnsi="Wingdings" w:hint="default"/>
      </w:rPr>
    </w:lvl>
    <w:lvl w:ilvl="3" w:tplc="04090001" w:tentative="1">
      <w:start w:val="1"/>
      <w:numFmt w:val="bullet"/>
      <w:lvlText w:val=""/>
      <w:lvlJc w:val="left"/>
      <w:pPr>
        <w:tabs>
          <w:tab w:val="num" w:pos="1801"/>
        </w:tabs>
        <w:ind w:left="1801" w:hanging="360"/>
      </w:pPr>
      <w:rPr>
        <w:rFonts w:ascii="Symbol" w:hAnsi="Symbol" w:hint="default"/>
      </w:rPr>
    </w:lvl>
    <w:lvl w:ilvl="4" w:tplc="04090003" w:tentative="1">
      <w:start w:val="1"/>
      <w:numFmt w:val="bullet"/>
      <w:lvlText w:val="o"/>
      <w:lvlJc w:val="left"/>
      <w:pPr>
        <w:tabs>
          <w:tab w:val="num" w:pos="2521"/>
        </w:tabs>
        <w:ind w:left="2521" w:hanging="360"/>
      </w:pPr>
      <w:rPr>
        <w:rFonts w:ascii="Courier New" w:hAnsi="Courier New" w:hint="default"/>
      </w:rPr>
    </w:lvl>
    <w:lvl w:ilvl="5" w:tplc="04090005" w:tentative="1">
      <w:start w:val="1"/>
      <w:numFmt w:val="bullet"/>
      <w:lvlText w:val=""/>
      <w:lvlJc w:val="left"/>
      <w:pPr>
        <w:tabs>
          <w:tab w:val="num" w:pos="3241"/>
        </w:tabs>
        <w:ind w:left="3241" w:hanging="360"/>
      </w:pPr>
      <w:rPr>
        <w:rFonts w:ascii="Wingdings" w:hAnsi="Wingdings" w:hint="default"/>
      </w:rPr>
    </w:lvl>
    <w:lvl w:ilvl="6" w:tplc="04090001" w:tentative="1">
      <w:start w:val="1"/>
      <w:numFmt w:val="bullet"/>
      <w:lvlText w:val=""/>
      <w:lvlJc w:val="left"/>
      <w:pPr>
        <w:tabs>
          <w:tab w:val="num" w:pos="3961"/>
        </w:tabs>
        <w:ind w:left="3961" w:hanging="360"/>
      </w:pPr>
      <w:rPr>
        <w:rFonts w:ascii="Symbol" w:hAnsi="Symbol" w:hint="default"/>
      </w:rPr>
    </w:lvl>
    <w:lvl w:ilvl="7" w:tplc="04090003" w:tentative="1">
      <w:start w:val="1"/>
      <w:numFmt w:val="bullet"/>
      <w:lvlText w:val="o"/>
      <w:lvlJc w:val="left"/>
      <w:pPr>
        <w:tabs>
          <w:tab w:val="num" w:pos="4681"/>
        </w:tabs>
        <w:ind w:left="4681" w:hanging="360"/>
      </w:pPr>
      <w:rPr>
        <w:rFonts w:ascii="Courier New" w:hAnsi="Courier New" w:hint="default"/>
      </w:rPr>
    </w:lvl>
    <w:lvl w:ilvl="8" w:tplc="04090005" w:tentative="1">
      <w:start w:val="1"/>
      <w:numFmt w:val="bullet"/>
      <w:lvlText w:val=""/>
      <w:lvlJc w:val="left"/>
      <w:pPr>
        <w:tabs>
          <w:tab w:val="num" w:pos="5401"/>
        </w:tabs>
        <w:ind w:left="5401" w:hanging="360"/>
      </w:pPr>
      <w:rPr>
        <w:rFonts w:ascii="Wingdings" w:hAnsi="Wingdings" w:hint="default"/>
      </w:rPr>
    </w:lvl>
  </w:abstractNum>
  <w:abstractNum w:abstractNumId="31" w15:restartNumberingAfterBreak="0">
    <w:nsid w:val="5F8D6B7D"/>
    <w:multiLevelType w:val="multilevel"/>
    <w:tmpl w:val="82604304"/>
    <w:lvl w:ilvl="0">
      <w:start w:val="2"/>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22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5FE1786C"/>
    <w:multiLevelType w:val="hybridMultilevel"/>
    <w:tmpl w:val="31947E98"/>
    <w:lvl w:ilvl="0" w:tplc="7160CD98">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9714B5"/>
    <w:multiLevelType w:val="hybridMultilevel"/>
    <w:tmpl w:val="0D3C04A8"/>
    <w:lvl w:ilvl="0" w:tplc="04090003">
      <w:start w:val="1"/>
      <w:numFmt w:val="bullet"/>
      <w:lvlText w:val="o"/>
      <w:lvlJc w:val="left"/>
      <w:pPr>
        <w:ind w:left="2160" w:hanging="360"/>
      </w:pPr>
      <w:rPr>
        <w:rFonts w:ascii="Courier New" w:hAnsi="Courier New" w:cs="Courier New"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34" w15:restartNumberingAfterBreak="0">
    <w:nsid w:val="64060825"/>
    <w:multiLevelType w:val="hybridMultilevel"/>
    <w:tmpl w:val="3718DF1A"/>
    <w:lvl w:ilvl="0" w:tplc="04090003">
      <w:start w:val="1"/>
      <w:numFmt w:val="bullet"/>
      <w:lvlText w:val="o"/>
      <w:lvlJc w:val="left"/>
      <w:pPr>
        <w:ind w:left="2160" w:hanging="360"/>
      </w:pPr>
      <w:rPr>
        <w:rFonts w:ascii="Courier New" w:hAnsi="Courier New" w:cs="Courier New"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35" w15:restartNumberingAfterBreak="0">
    <w:nsid w:val="6AAA5C57"/>
    <w:multiLevelType w:val="hybridMultilevel"/>
    <w:tmpl w:val="A18CE860"/>
    <w:lvl w:ilvl="0" w:tplc="04090003">
      <w:start w:val="1"/>
      <w:numFmt w:val="bullet"/>
      <w:lvlText w:val="o"/>
      <w:lvlJc w:val="left"/>
      <w:pPr>
        <w:ind w:left="2160" w:hanging="360"/>
      </w:pPr>
      <w:rPr>
        <w:rFonts w:ascii="Courier New" w:hAnsi="Courier New" w:cs="Courier New"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36" w15:restartNumberingAfterBreak="0">
    <w:nsid w:val="6DA40890"/>
    <w:multiLevelType w:val="hybridMultilevel"/>
    <w:tmpl w:val="A1FE1F70"/>
    <w:lvl w:ilvl="0" w:tplc="0409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7" w15:restartNumberingAfterBreak="0">
    <w:nsid w:val="6EFF0489"/>
    <w:multiLevelType w:val="hybridMultilevel"/>
    <w:tmpl w:val="688AF5CE"/>
    <w:lvl w:ilvl="0" w:tplc="EC9CE444">
      <w:numFmt w:val="bullet"/>
      <w:lvlText w:val="-"/>
      <w:lvlJc w:val="left"/>
      <w:pPr>
        <w:ind w:left="768" w:hanging="360"/>
      </w:pPr>
      <w:rPr>
        <w:rFonts w:ascii="Calibri" w:eastAsiaTheme="minorHAnsi" w:hAnsi="Calibri" w:cstheme="minorBidi"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38" w15:restartNumberingAfterBreak="0">
    <w:nsid w:val="6FDE5B84"/>
    <w:multiLevelType w:val="hybridMultilevel"/>
    <w:tmpl w:val="5A30388E"/>
    <w:lvl w:ilvl="0" w:tplc="0409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9" w15:restartNumberingAfterBreak="0">
    <w:nsid w:val="73D5709C"/>
    <w:multiLevelType w:val="hybridMultilevel"/>
    <w:tmpl w:val="F2FC7164"/>
    <w:lvl w:ilvl="0" w:tplc="29E6B32A">
      <w:numFmt w:val="bullet"/>
      <w:lvlText w:val="-"/>
      <w:lvlJc w:val="left"/>
      <w:pPr>
        <w:ind w:left="720" w:hanging="360"/>
      </w:pPr>
      <w:rPr>
        <w:rFonts w:ascii="Arial" w:eastAsiaTheme="minorEastAsia"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52B564D"/>
    <w:multiLevelType w:val="hybridMultilevel"/>
    <w:tmpl w:val="62A82FFC"/>
    <w:lvl w:ilvl="0" w:tplc="E822E668">
      <w:numFmt w:val="bullet"/>
      <w:lvlText w:val="-"/>
      <w:lvlJc w:val="left"/>
      <w:pPr>
        <w:ind w:left="720" w:hanging="360"/>
      </w:pPr>
      <w:rPr>
        <w:rFonts w:ascii="Arial" w:eastAsiaTheme="minorEastAsia" w:hAnsi="Arial" w:cs="Aria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1" w15:restartNumberingAfterBreak="0">
    <w:nsid w:val="76B25A48"/>
    <w:multiLevelType w:val="hybridMultilevel"/>
    <w:tmpl w:val="AAF4CB92"/>
    <w:lvl w:ilvl="0" w:tplc="EA34597E">
      <w:numFmt w:val="bullet"/>
      <w:lvlText w:val=""/>
      <w:lvlJc w:val="left"/>
      <w:pPr>
        <w:ind w:left="720" w:hanging="360"/>
      </w:pPr>
      <w:rPr>
        <w:rFonts w:ascii="Wingdings" w:eastAsiaTheme="minorEastAsia"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BFC473D"/>
    <w:multiLevelType w:val="hybridMultilevel"/>
    <w:tmpl w:val="5D1C5CAE"/>
    <w:lvl w:ilvl="0" w:tplc="29E6B32A">
      <w:numFmt w:val="bullet"/>
      <w:lvlText w:val="-"/>
      <w:lvlJc w:val="left"/>
      <w:pPr>
        <w:ind w:left="720" w:hanging="360"/>
      </w:pPr>
      <w:rPr>
        <w:rFonts w:ascii="Arial" w:eastAsiaTheme="minorEastAsia"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3" w15:restartNumberingAfterBreak="0">
    <w:nsid w:val="7CB20675"/>
    <w:multiLevelType w:val="multilevel"/>
    <w:tmpl w:val="869ED9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ED46825"/>
    <w:multiLevelType w:val="hybridMultilevel"/>
    <w:tmpl w:val="2E30551C"/>
    <w:lvl w:ilvl="0" w:tplc="29E6B32A">
      <w:numFmt w:val="bullet"/>
      <w:lvlText w:val="-"/>
      <w:lvlJc w:val="left"/>
      <w:pPr>
        <w:ind w:left="720" w:hanging="360"/>
      </w:pPr>
      <w:rPr>
        <w:rFonts w:ascii="Arial" w:eastAsiaTheme="minorEastAsia"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31"/>
  </w:num>
  <w:num w:numId="2">
    <w:abstractNumId w:val="43"/>
  </w:num>
  <w:num w:numId="3">
    <w:abstractNumId w:val="5"/>
  </w:num>
  <w:num w:numId="4">
    <w:abstractNumId w:val="39"/>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17"/>
  </w:num>
  <w:num w:numId="7">
    <w:abstractNumId w:val="30"/>
  </w:num>
  <w:num w:numId="8">
    <w:abstractNumId w:val="19"/>
  </w:num>
  <w:num w:numId="9">
    <w:abstractNumId w:val="32"/>
  </w:num>
  <w:num w:numId="10">
    <w:abstractNumId w:val="2"/>
  </w:num>
  <w:num w:numId="11">
    <w:abstractNumId w:val="28"/>
  </w:num>
  <w:num w:numId="12">
    <w:abstractNumId w:val="16"/>
  </w:num>
  <w:num w:numId="13">
    <w:abstractNumId w:val="36"/>
  </w:num>
  <w:num w:numId="14">
    <w:abstractNumId w:val="23"/>
  </w:num>
  <w:num w:numId="15">
    <w:abstractNumId w:val="26"/>
  </w:num>
  <w:num w:numId="16">
    <w:abstractNumId w:val="7"/>
  </w:num>
  <w:num w:numId="17">
    <w:abstractNumId w:val="38"/>
  </w:num>
  <w:num w:numId="18">
    <w:abstractNumId w:val="37"/>
  </w:num>
  <w:num w:numId="19">
    <w:abstractNumId w:val="24"/>
  </w:num>
  <w:num w:numId="20">
    <w:abstractNumId w:val="4"/>
  </w:num>
  <w:num w:numId="21">
    <w:abstractNumId w:val="35"/>
  </w:num>
  <w:num w:numId="22">
    <w:abstractNumId w:val="34"/>
  </w:num>
  <w:num w:numId="23">
    <w:abstractNumId w:val="11"/>
  </w:num>
  <w:num w:numId="24">
    <w:abstractNumId w:val="33"/>
  </w:num>
  <w:num w:numId="25">
    <w:abstractNumId w:val="25"/>
  </w:num>
  <w:num w:numId="26">
    <w:abstractNumId w:val="20"/>
  </w:num>
  <w:num w:numId="27">
    <w:abstractNumId w:val="8"/>
  </w:num>
  <w:num w:numId="28">
    <w:abstractNumId w:val="12"/>
  </w:num>
  <w:num w:numId="29">
    <w:abstractNumId w:val="39"/>
  </w:num>
  <w:num w:numId="30">
    <w:abstractNumId w:val="22"/>
  </w:num>
  <w:num w:numId="31">
    <w:abstractNumId w:val="14"/>
  </w:num>
  <w:num w:numId="32">
    <w:abstractNumId w:val="15"/>
  </w:num>
  <w:num w:numId="33">
    <w:abstractNumId w:val="0"/>
  </w:num>
  <w:num w:numId="34">
    <w:abstractNumId w:val="6"/>
  </w:num>
  <w:num w:numId="35">
    <w:abstractNumId w:val="1"/>
  </w:num>
  <w:num w:numId="36">
    <w:abstractNumId w:val="13"/>
  </w:num>
  <w:num w:numId="37">
    <w:abstractNumId w:val="41"/>
  </w:num>
  <w:num w:numId="38">
    <w:abstractNumId w:val="21"/>
  </w:num>
  <w:num w:numId="39">
    <w:abstractNumId w:val="42"/>
  </w:num>
  <w:num w:numId="40">
    <w:abstractNumId w:val="40"/>
  </w:num>
  <w:num w:numId="41">
    <w:abstractNumId w:val="9"/>
  </w:num>
  <w:num w:numId="42">
    <w:abstractNumId w:val="27"/>
  </w:num>
  <w:num w:numId="43">
    <w:abstractNumId w:val="18"/>
  </w:num>
  <w:num w:numId="44">
    <w:abstractNumId w:val="29"/>
  </w:num>
  <w:num w:numId="45">
    <w:abstractNumId w:val="44"/>
  </w:num>
  <w:num w:numId="4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60"/>
    <w:rsid w:val="00002A20"/>
    <w:rsid w:val="00005525"/>
    <w:rsid w:val="00020BFC"/>
    <w:rsid w:val="00023CCF"/>
    <w:rsid w:val="00023D6E"/>
    <w:rsid w:val="00040B3E"/>
    <w:rsid w:val="00045D02"/>
    <w:rsid w:val="00046FF3"/>
    <w:rsid w:val="00052C63"/>
    <w:rsid w:val="00060077"/>
    <w:rsid w:val="00061CD8"/>
    <w:rsid w:val="000653E2"/>
    <w:rsid w:val="000711F4"/>
    <w:rsid w:val="00073E3D"/>
    <w:rsid w:val="000A3594"/>
    <w:rsid w:val="000A3F51"/>
    <w:rsid w:val="000A4329"/>
    <w:rsid w:val="000A671F"/>
    <w:rsid w:val="000B66C4"/>
    <w:rsid w:val="000D5015"/>
    <w:rsid w:val="000E21D1"/>
    <w:rsid w:val="000E23C4"/>
    <w:rsid w:val="000E37E7"/>
    <w:rsid w:val="000F1295"/>
    <w:rsid w:val="000F1F72"/>
    <w:rsid w:val="000F3503"/>
    <w:rsid w:val="000F5596"/>
    <w:rsid w:val="000F5BA0"/>
    <w:rsid w:val="00102EA9"/>
    <w:rsid w:val="00107187"/>
    <w:rsid w:val="0011039B"/>
    <w:rsid w:val="001408CF"/>
    <w:rsid w:val="00144327"/>
    <w:rsid w:val="00150305"/>
    <w:rsid w:val="00163035"/>
    <w:rsid w:val="0018137F"/>
    <w:rsid w:val="00183194"/>
    <w:rsid w:val="00187DE1"/>
    <w:rsid w:val="00191CAA"/>
    <w:rsid w:val="00192C53"/>
    <w:rsid w:val="00192CC2"/>
    <w:rsid w:val="00197505"/>
    <w:rsid w:val="001A5572"/>
    <w:rsid w:val="001C00ED"/>
    <w:rsid w:val="001D300A"/>
    <w:rsid w:val="001D743D"/>
    <w:rsid w:val="001E1091"/>
    <w:rsid w:val="001E2373"/>
    <w:rsid w:val="001E45B2"/>
    <w:rsid w:val="001E6711"/>
    <w:rsid w:val="001E7FA7"/>
    <w:rsid w:val="00216886"/>
    <w:rsid w:val="002300D8"/>
    <w:rsid w:val="0023530A"/>
    <w:rsid w:val="00253572"/>
    <w:rsid w:val="00262DB4"/>
    <w:rsid w:val="00265FE1"/>
    <w:rsid w:val="002715B0"/>
    <w:rsid w:val="00292963"/>
    <w:rsid w:val="002A16C0"/>
    <w:rsid w:val="002A28A3"/>
    <w:rsid w:val="002A3C10"/>
    <w:rsid w:val="002B1EE4"/>
    <w:rsid w:val="002B384B"/>
    <w:rsid w:val="002B7848"/>
    <w:rsid w:val="002C57BA"/>
    <w:rsid w:val="002F71BA"/>
    <w:rsid w:val="00300F55"/>
    <w:rsid w:val="0030280C"/>
    <w:rsid w:val="0030375C"/>
    <w:rsid w:val="0030450F"/>
    <w:rsid w:val="00307452"/>
    <w:rsid w:val="0030746F"/>
    <w:rsid w:val="00312317"/>
    <w:rsid w:val="00312969"/>
    <w:rsid w:val="003131A2"/>
    <w:rsid w:val="00316A44"/>
    <w:rsid w:val="00321BC4"/>
    <w:rsid w:val="00325DC8"/>
    <w:rsid w:val="00331D82"/>
    <w:rsid w:val="003411CD"/>
    <w:rsid w:val="003427D7"/>
    <w:rsid w:val="003513C0"/>
    <w:rsid w:val="00353B6B"/>
    <w:rsid w:val="00357BB0"/>
    <w:rsid w:val="003641CB"/>
    <w:rsid w:val="00370524"/>
    <w:rsid w:val="00374521"/>
    <w:rsid w:val="00376530"/>
    <w:rsid w:val="003A2B52"/>
    <w:rsid w:val="003B043C"/>
    <w:rsid w:val="003B13A3"/>
    <w:rsid w:val="003B4C19"/>
    <w:rsid w:val="003B5736"/>
    <w:rsid w:val="003B6CBE"/>
    <w:rsid w:val="003C0D2C"/>
    <w:rsid w:val="003D40F0"/>
    <w:rsid w:val="003D571B"/>
    <w:rsid w:val="003D5A44"/>
    <w:rsid w:val="003F147B"/>
    <w:rsid w:val="003F256D"/>
    <w:rsid w:val="003F4522"/>
    <w:rsid w:val="00410FC2"/>
    <w:rsid w:val="00412697"/>
    <w:rsid w:val="0041280D"/>
    <w:rsid w:val="00417485"/>
    <w:rsid w:val="00425D3C"/>
    <w:rsid w:val="00430164"/>
    <w:rsid w:val="00435332"/>
    <w:rsid w:val="00435552"/>
    <w:rsid w:val="00436532"/>
    <w:rsid w:val="00456B84"/>
    <w:rsid w:val="00462451"/>
    <w:rsid w:val="00471C3B"/>
    <w:rsid w:val="00476D5C"/>
    <w:rsid w:val="0048176C"/>
    <w:rsid w:val="004B2B9C"/>
    <w:rsid w:val="004C0116"/>
    <w:rsid w:val="004C543F"/>
    <w:rsid w:val="004D0116"/>
    <w:rsid w:val="004D29F0"/>
    <w:rsid w:val="004D3775"/>
    <w:rsid w:val="004E0EA2"/>
    <w:rsid w:val="004E18A9"/>
    <w:rsid w:val="004E3F59"/>
    <w:rsid w:val="004E4E8C"/>
    <w:rsid w:val="004E6E06"/>
    <w:rsid w:val="004F0347"/>
    <w:rsid w:val="005009FE"/>
    <w:rsid w:val="005056C2"/>
    <w:rsid w:val="00514F95"/>
    <w:rsid w:val="005253B2"/>
    <w:rsid w:val="00527836"/>
    <w:rsid w:val="00540B80"/>
    <w:rsid w:val="00542EEB"/>
    <w:rsid w:val="00546132"/>
    <w:rsid w:val="00564B3B"/>
    <w:rsid w:val="00573731"/>
    <w:rsid w:val="00574CEC"/>
    <w:rsid w:val="00585FD1"/>
    <w:rsid w:val="00597900"/>
    <w:rsid w:val="005D5AC8"/>
    <w:rsid w:val="005E02C6"/>
    <w:rsid w:val="005E5BF6"/>
    <w:rsid w:val="00602DA5"/>
    <w:rsid w:val="00604064"/>
    <w:rsid w:val="0061784D"/>
    <w:rsid w:val="006200C2"/>
    <w:rsid w:val="00625ED5"/>
    <w:rsid w:val="006269C9"/>
    <w:rsid w:val="006317F7"/>
    <w:rsid w:val="006324DD"/>
    <w:rsid w:val="00642914"/>
    <w:rsid w:val="00650C0E"/>
    <w:rsid w:val="00654B99"/>
    <w:rsid w:val="00663A16"/>
    <w:rsid w:val="006755DC"/>
    <w:rsid w:val="00692128"/>
    <w:rsid w:val="006B5036"/>
    <w:rsid w:val="006D16D8"/>
    <w:rsid w:val="006D4267"/>
    <w:rsid w:val="006F31A2"/>
    <w:rsid w:val="006F4B0B"/>
    <w:rsid w:val="006F6AC8"/>
    <w:rsid w:val="0070398C"/>
    <w:rsid w:val="007054BD"/>
    <w:rsid w:val="00714824"/>
    <w:rsid w:val="0072081D"/>
    <w:rsid w:val="00722BB6"/>
    <w:rsid w:val="00724EBD"/>
    <w:rsid w:val="007275B6"/>
    <w:rsid w:val="00730F18"/>
    <w:rsid w:val="00742667"/>
    <w:rsid w:val="007460E6"/>
    <w:rsid w:val="00750520"/>
    <w:rsid w:val="00755829"/>
    <w:rsid w:val="00756965"/>
    <w:rsid w:val="00762F05"/>
    <w:rsid w:val="00765C88"/>
    <w:rsid w:val="0077100E"/>
    <w:rsid w:val="00773765"/>
    <w:rsid w:val="00787DC9"/>
    <w:rsid w:val="00790AB8"/>
    <w:rsid w:val="00795759"/>
    <w:rsid w:val="007A1D39"/>
    <w:rsid w:val="007B1590"/>
    <w:rsid w:val="007C15D8"/>
    <w:rsid w:val="007D71F2"/>
    <w:rsid w:val="007E52D4"/>
    <w:rsid w:val="007E5D63"/>
    <w:rsid w:val="007F2AEB"/>
    <w:rsid w:val="00800AF2"/>
    <w:rsid w:val="00802423"/>
    <w:rsid w:val="00803233"/>
    <w:rsid w:val="00806B22"/>
    <w:rsid w:val="00811481"/>
    <w:rsid w:val="00813ED5"/>
    <w:rsid w:val="008216FA"/>
    <w:rsid w:val="00832C31"/>
    <w:rsid w:val="00834BB3"/>
    <w:rsid w:val="00845E6E"/>
    <w:rsid w:val="00870E77"/>
    <w:rsid w:val="008A2D00"/>
    <w:rsid w:val="008A2FA7"/>
    <w:rsid w:val="008C20E0"/>
    <w:rsid w:val="008C492D"/>
    <w:rsid w:val="008D6A06"/>
    <w:rsid w:val="008E4CF7"/>
    <w:rsid w:val="008F40C2"/>
    <w:rsid w:val="00900FA7"/>
    <w:rsid w:val="00903F80"/>
    <w:rsid w:val="009049FE"/>
    <w:rsid w:val="009161C1"/>
    <w:rsid w:val="00924148"/>
    <w:rsid w:val="009266C0"/>
    <w:rsid w:val="00931BB6"/>
    <w:rsid w:val="00936F77"/>
    <w:rsid w:val="00940243"/>
    <w:rsid w:val="00940D30"/>
    <w:rsid w:val="00941FE4"/>
    <w:rsid w:val="0094342F"/>
    <w:rsid w:val="00944B22"/>
    <w:rsid w:val="00945D2B"/>
    <w:rsid w:val="00945D50"/>
    <w:rsid w:val="0097069C"/>
    <w:rsid w:val="00974E9D"/>
    <w:rsid w:val="009760CC"/>
    <w:rsid w:val="0098064E"/>
    <w:rsid w:val="00995964"/>
    <w:rsid w:val="009B12ED"/>
    <w:rsid w:val="009B3925"/>
    <w:rsid w:val="009B4B39"/>
    <w:rsid w:val="009C3DDE"/>
    <w:rsid w:val="009C45A6"/>
    <w:rsid w:val="009D0EC9"/>
    <w:rsid w:val="009D710D"/>
    <w:rsid w:val="009D7C1E"/>
    <w:rsid w:val="009E54C9"/>
    <w:rsid w:val="009F0450"/>
    <w:rsid w:val="00A05FB2"/>
    <w:rsid w:val="00A24844"/>
    <w:rsid w:val="00A31172"/>
    <w:rsid w:val="00A31DF9"/>
    <w:rsid w:val="00A36655"/>
    <w:rsid w:val="00A43751"/>
    <w:rsid w:val="00A465FA"/>
    <w:rsid w:val="00A54201"/>
    <w:rsid w:val="00A66A85"/>
    <w:rsid w:val="00A71008"/>
    <w:rsid w:val="00A77625"/>
    <w:rsid w:val="00A77ADE"/>
    <w:rsid w:val="00A8087B"/>
    <w:rsid w:val="00A83BA4"/>
    <w:rsid w:val="00A876D9"/>
    <w:rsid w:val="00A9099A"/>
    <w:rsid w:val="00A9636E"/>
    <w:rsid w:val="00AB6557"/>
    <w:rsid w:val="00AB66A4"/>
    <w:rsid w:val="00AB6C0C"/>
    <w:rsid w:val="00AB78D1"/>
    <w:rsid w:val="00AD6BDD"/>
    <w:rsid w:val="00AE77C2"/>
    <w:rsid w:val="00AF4ABB"/>
    <w:rsid w:val="00AF7DEB"/>
    <w:rsid w:val="00B0237C"/>
    <w:rsid w:val="00B03458"/>
    <w:rsid w:val="00B12D9F"/>
    <w:rsid w:val="00B1494F"/>
    <w:rsid w:val="00B15F8B"/>
    <w:rsid w:val="00B16223"/>
    <w:rsid w:val="00B209AE"/>
    <w:rsid w:val="00B226DB"/>
    <w:rsid w:val="00B3071B"/>
    <w:rsid w:val="00B369AC"/>
    <w:rsid w:val="00B37680"/>
    <w:rsid w:val="00B40C06"/>
    <w:rsid w:val="00B50BD0"/>
    <w:rsid w:val="00B511F1"/>
    <w:rsid w:val="00B73FD4"/>
    <w:rsid w:val="00B777DB"/>
    <w:rsid w:val="00B77951"/>
    <w:rsid w:val="00B825A2"/>
    <w:rsid w:val="00B8400B"/>
    <w:rsid w:val="00BA2979"/>
    <w:rsid w:val="00BA67EA"/>
    <w:rsid w:val="00BA6D73"/>
    <w:rsid w:val="00BC1FD6"/>
    <w:rsid w:val="00BC35DD"/>
    <w:rsid w:val="00BD4F0E"/>
    <w:rsid w:val="00BD75F6"/>
    <w:rsid w:val="00BE4302"/>
    <w:rsid w:val="00BE5342"/>
    <w:rsid w:val="00BF22E0"/>
    <w:rsid w:val="00BF6CBF"/>
    <w:rsid w:val="00BF7F6F"/>
    <w:rsid w:val="00C01234"/>
    <w:rsid w:val="00C078AA"/>
    <w:rsid w:val="00C12F27"/>
    <w:rsid w:val="00C25183"/>
    <w:rsid w:val="00C25602"/>
    <w:rsid w:val="00C265ED"/>
    <w:rsid w:val="00C37450"/>
    <w:rsid w:val="00C37762"/>
    <w:rsid w:val="00C73D15"/>
    <w:rsid w:val="00C75E88"/>
    <w:rsid w:val="00C775BC"/>
    <w:rsid w:val="00C843E2"/>
    <w:rsid w:val="00CA3DDC"/>
    <w:rsid w:val="00CA455E"/>
    <w:rsid w:val="00CB00B6"/>
    <w:rsid w:val="00CB20D7"/>
    <w:rsid w:val="00CB6D39"/>
    <w:rsid w:val="00CC47C6"/>
    <w:rsid w:val="00CD3F2A"/>
    <w:rsid w:val="00CD4760"/>
    <w:rsid w:val="00CD64DE"/>
    <w:rsid w:val="00CD72AE"/>
    <w:rsid w:val="00CE0D6D"/>
    <w:rsid w:val="00CE487F"/>
    <w:rsid w:val="00CF0E4F"/>
    <w:rsid w:val="00CF6807"/>
    <w:rsid w:val="00CF712A"/>
    <w:rsid w:val="00D15DE9"/>
    <w:rsid w:val="00D23DFE"/>
    <w:rsid w:val="00D30BBA"/>
    <w:rsid w:val="00D318F4"/>
    <w:rsid w:val="00D42597"/>
    <w:rsid w:val="00D4397F"/>
    <w:rsid w:val="00D44147"/>
    <w:rsid w:val="00D4624A"/>
    <w:rsid w:val="00D467C2"/>
    <w:rsid w:val="00D91D09"/>
    <w:rsid w:val="00D92594"/>
    <w:rsid w:val="00DA20F9"/>
    <w:rsid w:val="00DA5C1F"/>
    <w:rsid w:val="00DB335C"/>
    <w:rsid w:val="00DB4FDA"/>
    <w:rsid w:val="00DB7262"/>
    <w:rsid w:val="00DC1278"/>
    <w:rsid w:val="00DD07DA"/>
    <w:rsid w:val="00DD12A5"/>
    <w:rsid w:val="00DD6207"/>
    <w:rsid w:val="00DE6CE2"/>
    <w:rsid w:val="00E0139A"/>
    <w:rsid w:val="00E1415B"/>
    <w:rsid w:val="00E15421"/>
    <w:rsid w:val="00E215EE"/>
    <w:rsid w:val="00E329E9"/>
    <w:rsid w:val="00E37C9A"/>
    <w:rsid w:val="00E40138"/>
    <w:rsid w:val="00E4206E"/>
    <w:rsid w:val="00E42CCA"/>
    <w:rsid w:val="00E44CC2"/>
    <w:rsid w:val="00E470B4"/>
    <w:rsid w:val="00E47C7B"/>
    <w:rsid w:val="00E554DA"/>
    <w:rsid w:val="00E56AAC"/>
    <w:rsid w:val="00E70EB3"/>
    <w:rsid w:val="00E744F2"/>
    <w:rsid w:val="00E850D5"/>
    <w:rsid w:val="00E903CE"/>
    <w:rsid w:val="00E90A2A"/>
    <w:rsid w:val="00E937EC"/>
    <w:rsid w:val="00EB2AA6"/>
    <w:rsid w:val="00EC1C74"/>
    <w:rsid w:val="00EC7635"/>
    <w:rsid w:val="00ED262E"/>
    <w:rsid w:val="00ED35AF"/>
    <w:rsid w:val="00ED4C01"/>
    <w:rsid w:val="00ED5FE8"/>
    <w:rsid w:val="00EE196A"/>
    <w:rsid w:val="00F00222"/>
    <w:rsid w:val="00F00DF2"/>
    <w:rsid w:val="00F34137"/>
    <w:rsid w:val="00F42CAA"/>
    <w:rsid w:val="00F62274"/>
    <w:rsid w:val="00F85BD7"/>
    <w:rsid w:val="00FB362A"/>
    <w:rsid w:val="00FC7821"/>
    <w:rsid w:val="00FD4063"/>
    <w:rsid w:val="00FE453E"/>
    <w:rsid w:val="00FE6BF6"/>
    <w:rsid w:val="00FF468E"/>
    <w:rsid w:val="041F84F9"/>
    <w:rsid w:val="15FCEF7D"/>
    <w:rsid w:val="1B21669C"/>
    <w:rsid w:val="229EC155"/>
    <w:rsid w:val="2FC475C8"/>
    <w:rsid w:val="38B3A593"/>
    <w:rsid w:val="3DE8B9ED"/>
    <w:rsid w:val="40053934"/>
    <w:rsid w:val="4A512282"/>
    <w:rsid w:val="66D76107"/>
    <w:rsid w:val="6ECE8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1D93D4"/>
  <w15:docId w15:val="{8FA25894-A1C4-48A5-A9AD-D5035FA4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6D8"/>
    <w:rPr>
      <w:rFonts w:ascii="Arial" w:hAnsi="Arial"/>
      <w:sz w:val="18"/>
      <w:lang w:val="nl-BE"/>
    </w:rPr>
  </w:style>
  <w:style w:type="paragraph" w:styleId="Heading1">
    <w:name w:val="heading 1"/>
    <w:basedOn w:val="Normal"/>
    <w:next w:val="Normal"/>
    <w:link w:val="Heading1Char"/>
    <w:uiPriority w:val="9"/>
    <w:qFormat/>
    <w:rsid w:val="00724EBD"/>
    <w:pPr>
      <w:keepNext/>
      <w:keepLines/>
      <w:numPr>
        <w:numId w:val="1"/>
      </w:numPr>
      <w:spacing w:before="480" w:after="0"/>
      <w:outlineLvl w:val="0"/>
    </w:pPr>
    <w:rPr>
      <w:rFonts w:eastAsiaTheme="majorEastAsia" w:cstheme="majorBidi"/>
      <w:b/>
      <w:bCs/>
      <w:color w:val="002C77"/>
      <w:sz w:val="28"/>
      <w:szCs w:val="28"/>
    </w:rPr>
  </w:style>
  <w:style w:type="paragraph" w:styleId="Heading2">
    <w:name w:val="heading 2"/>
    <w:basedOn w:val="Normal"/>
    <w:next w:val="Normal"/>
    <w:link w:val="Heading2Char"/>
    <w:uiPriority w:val="9"/>
    <w:unhideWhenUsed/>
    <w:qFormat/>
    <w:rsid w:val="00724EBD"/>
    <w:pPr>
      <w:keepNext/>
      <w:keepLines/>
      <w:numPr>
        <w:ilvl w:val="1"/>
        <w:numId w:val="1"/>
      </w:numPr>
      <w:spacing w:before="200" w:after="0"/>
      <w:outlineLvl w:val="1"/>
    </w:pPr>
    <w:rPr>
      <w:rFonts w:eastAsiaTheme="majorEastAsia" w:cstheme="majorBidi"/>
      <w:b/>
      <w:bCs/>
      <w:color w:val="005BBB" w:themeColor="accent1"/>
      <w:sz w:val="26"/>
      <w:szCs w:val="26"/>
    </w:rPr>
  </w:style>
  <w:style w:type="paragraph" w:styleId="Heading3">
    <w:name w:val="heading 3"/>
    <w:basedOn w:val="Normal"/>
    <w:next w:val="Normal"/>
    <w:link w:val="Heading3Char"/>
    <w:uiPriority w:val="9"/>
    <w:unhideWhenUsed/>
    <w:qFormat/>
    <w:rsid w:val="00724EBD"/>
    <w:pPr>
      <w:keepNext/>
      <w:keepLines/>
      <w:numPr>
        <w:ilvl w:val="2"/>
        <w:numId w:val="1"/>
      </w:numPr>
      <w:spacing w:before="200" w:after="0"/>
      <w:outlineLvl w:val="2"/>
    </w:pPr>
    <w:rPr>
      <w:rFonts w:eastAsiaTheme="majorEastAsia" w:cstheme="majorBidi"/>
      <w:b/>
      <w:bCs/>
      <w:color w:val="005BBB" w:themeColor="accent1"/>
    </w:rPr>
  </w:style>
  <w:style w:type="paragraph" w:styleId="Heading4">
    <w:name w:val="heading 4"/>
    <w:basedOn w:val="Normal"/>
    <w:next w:val="Normal"/>
    <w:link w:val="Heading4Char"/>
    <w:uiPriority w:val="9"/>
    <w:unhideWhenUsed/>
    <w:qFormat/>
    <w:rsid w:val="00724EBD"/>
    <w:pPr>
      <w:keepNext/>
      <w:keepLines/>
      <w:numPr>
        <w:ilvl w:val="3"/>
        <w:numId w:val="1"/>
      </w:numPr>
      <w:spacing w:before="200" w:after="0"/>
      <w:outlineLvl w:val="3"/>
    </w:pPr>
    <w:rPr>
      <w:rFonts w:eastAsiaTheme="majorEastAsia" w:cstheme="majorBidi"/>
      <w:b/>
      <w:bCs/>
      <w:i/>
      <w:iCs/>
      <w:color w:val="005BBB" w:themeColor="accent1"/>
    </w:rPr>
  </w:style>
  <w:style w:type="paragraph" w:styleId="Heading5">
    <w:name w:val="heading 5"/>
    <w:basedOn w:val="Normal"/>
    <w:next w:val="Normal"/>
    <w:link w:val="Heading5Char"/>
    <w:uiPriority w:val="9"/>
    <w:semiHidden/>
    <w:unhideWhenUsed/>
    <w:qFormat/>
    <w:rsid w:val="00724EBD"/>
    <w:pPr>
      <w:keepNext/>
      <w:keepLines/>
      <w:numPr>
        <w:ilvl w:val="4"/>
        <w:numId w:val="1"/>
      </w:numPr>
      <w:spacing w:before="200" w:after="0"/>
      <w:outlineLvl w:val="4"/>
    </w:pPr>
    <w:rPr>
      <w:rFonts w:eastAsiaTheme="majorEastAsia" w:cstheme="majorBidi"/>
      <w:color w:val="002C77"/>
    </w:rPr>
  </w:style>
  <w:style w:type="paragraph" w:styleId="Heading6">
    <w:name w:val="heading 6"/>
    <w:basedOn w:val="Normal"/>
    <w:next w:val="Normal"/>
    <w:link w:val="Heading6Char"/>
    <w:uiPriority w:val="9"/>
    <w:semiHidden/>
    <w:unhideWhenUsed/>
    <w:qFormat/>
    <w:rsid w:val="00A8087B"/>
    <w:pPr>
      <w:keepNext/>
      <w:keepLines/>
      <w:numPr>
        <w:ilvl w:val="5"/>
        <w:numId w:val="1"/>
      </w:numPr>
      <w:spacing w:before="200" w:after="0"/>
      <w:outlineLvl w:val="5"/>
    </w:pPr>
    <w:rPr>
      <w:rFonts w:asciiTheme="majorHAnsi" w:eastAsiaTheme="majorEastAsia" w:hAnsiTheme="majorHAnsi" w:cstheme="majorBidi"/>
      <w:i/>
      <w:iCs/>
      <w:color w:val="002D5D" w:themeColor="accent1" w:themeShade="7F"/>
    </w:rPr>
  </w:style>
  <w:style w:type="paragraph" w:styleId="Heading7">
    <w:name w:val="heading 7"/>
    <w:basedOn w:val="Normal"/>
    <w:next w:val="Normal"/>
    <w:link w:val="Heading7Char"/>
    <w:uiPriority w:val="9"/>
    <w:semiHidden/>
    <w:unhideWhenUsed/>
    <w:qFormat/>
    <w:rsid w:val="00A8087B"/>
    <w:pPr>
      <w:keepNext/>
      <w:keepLines/>
      <w:numPr>
        <w:ilvl w:val="6"/>
        <w:numId w:val="1"/>
      </w:numPr>
      <w:spacing w:before="200" w:after="0"/>
      <w:outlineLvl w:val="6"/>
    </w:pPr>
    <w:rPr>
      <w:rFonts w:asciiTheme="majorHAnsi" w:eastAsiaTheme="majorEastAsia" w:hAnsiTheme="majorHAnsi" w:cstheme="majorBidi"/>
      <w:i/>
      <w:iCs/>
      <w:color w:val="004FD9" w:themeColor="text1" w:themeTint="BF"/>
    </w:rPr>
  </w:style>
  <w:style w:type="paragraph" w:styleId="Heading8">
    <w:name w:val="heading 8"/>
    <w:basedOn w:val="Normal"/>
    <w:next w:val="Normal"/>
    <w:link w:val="Heading8Char"/>
    <w:uiPriority w:val="9"/>
    <w:semiHidden/>
    <w:unhideWhenUsed/>
    <w:qFormat/>
    <w:rsid w:val="00A8087B"/>
    <w:pPr>
      <w:keepNext/>
      <w:keepLines/>
      <w:numPr>
        <w:ilvl w:val="7"/>
        <w:numId w:val="1"/>
      </w:numPr>
      <w:spacing w:before="200" w:after="0"/>
      <w:outlineLvl w:val="7"/>
    </w:pPr>
    <w:rPr>
      <w:rFonts w:asciiTheme="majorHAnsi" w:eastAsiaTheme="majorEastAsia" w:hAnsiTheme="majorHAnsi" w:cstheme="majorBidi"/>
      <w:color w:val="005BBB" w:themeColor="accent1"/>
      <w:sz w:val="20"/>
      <w:szCs w:val="20"/>
    </w:rPr>
  </w:style>
  <w:style w:type="paragraph" w:styleId="Heading9">
    <w:name w:val="heading 9"/>
    <w:basedOn w:val="Normal"/>
    <w:next w:val="Normal"/>
    <w:link w:val="Heading9Char"/>
    <w:uiPriority w:val="9"/>
    <w:semiHidden/>
    <w:unhideWhenUsed/>
    <w:qFormat/>
    <w:rsid w:val="00A8087B"/>
    <w:pPr>
      <w:keepNext/>
      <w:keepLines/>
      <w:numPr>
        <w:ilvl w:val="8"/>
        <w:numId w:val="1"/>
      </w:numPr>
      <w:spacing w:before="200" w:after="0"/>
      <w:outlineLvl w:val="8"/>
    </w:pPr>
    <w:rPr>
      <w:rFonts w:asciiTheme="majorHAnsi" w:eastAsiaTheme="majorEastAsia" w:hAnsiTheme="majorHAnsi" w:cstheme="majorBidi"/>
      <w:i/>
      <w:iCs/>
      <w:color w:val="004FD9"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emiHidden/>
  </w:style>
  <w:style w:type="table" w:styleId="TableGrid">
    <w:name w:val="Table Grid"/>
    <w:basedOn w:val="TableNormal"/>
    <w:uiPriority w:val="59"/>
    <w:rsid w:val="00E90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6BDD"/>
    <w:rPr>
      <w:rFonts w:ascii="Tahoma" w:hAnsi="Tahoma" w:cs="Tahoma"/>
      <w:sz w:val="16"/>
      <w:szCs w:val="16"/>
    </w:rPr>
  </w:style>
  <w:style w:type="character" w:customStyle="1" w:styleId="BalloonTextChar">
    <w:name w:val="Balloon Text Char"/>
    <w:link w:val="BalloonText"/>
    <w:uiPriority w:val="99"/>
    <w:semiHidden/>
    <w:rsid w:val="00AD6BDD"/>
    <w:rPr>
      <w:rFonts w:ascii="Tahoma" w:hAnsi="Tahoma" w:cs="Tahoma"/>
      <w:sz w:val="16"/>
      <w:szCs w:val="16"/>
      <w:lang w:val="fr-FR" w:eastAsia="fr-FR"/>
    </w:rPr>
  </w:style>
  <w:style w:type="character" w:customStyle="1" w:styleId="Heading1Char">
    <w:name w:val="Heading 1 Char"/>
    <w:basedOn w:val="DefaultParagraphFont"/>
    <w:link w:val="Heading1"/>
    <w:uiPriority w:val="9"/>
    <w:rsid w:val="00724EBD"/>
    <w:rPr>
      <w:rFonts w:ascii="Arial" w:eastAsiaTheme="majorEastAsia" w:hAnsi="Arial" w:cstheme="majorBidi"/>
      <w:b/>
      <w:bCs/>
      <w:color w:val="002C77"/>
      <w:sz w:val="28"/>
      <w:szCs w:val="28"/>
      <w:lang w:val="nl-BE"/>
    </w:rPr>
  </w:style>
  <w:style w:type="character" w:customStyle="1" w:styleId="Heading2Char">
    <w:name w:val="Heading 2 Char"/>
    <w:basedOn w:val="DefaultParagraphFont"/>
    <w:link w:val="Heading2"/>
    <w:uiPriority w:val="9"/>
    <w:rsid w:val="00724EBD"/>
    <w:rPr>
      <w:rFonts w:ascii="Arial" w:eastAsiaTheme="majorEastAsia" w:hAnsi="Arial" w:cstheme="majorBidi"/>
      <w:b/>
      <w:bCs/>
      <w:color w:val="005BBB" w:themeColor="accent1"/>
      <w:sz w:val="26"/>
      <w:szCs w:val="26"/>
      <w:lang w:val="nl-BE"/>
    </w:rPr>
  </w:style>
  <w:style w:type="character" w:customStyle="1" w:styleId="Heading3Char">
    <w:name w:val="Heading 3 Char"/>
    <w:basedOn w:val="DefaultParagraphFont"/>
    <w:link w:val="Heading3"/>
    <w:uiPriority w:val="9"/>
    <w:rsid w:val="00724EBD"/>
    <w:rPr>
      <w:rFonts w:ascii="Arial" w:eastAsiaTheme="majorEastAsia" w:hAnsi="Arial" w:cstheme="majorBidi"/>
      <w:b/>
      <w:bCs/>
      <w:color w:val="005BBB" w:themeColor="accent1"/>
      <w:sz w:val="18"/>
      <w:lang w:val="nl-BE"/>
    </w:rPr>
  </w:style>
  <w:style w:type="character" w:customStyle="1" w:styleId="Heading4Char">
    <w:name w:val="Heading 4 Char"/>
    <w:basedOn w:val="DefaultParagraphFont"/>
    <w:link w:val="Heading4"/>
    <w:uiPriority w:val="9"/>
    <w:rsid w:val="00724EBD"/>
    <w:rPr>
      <w:rFonts w:ascii="Arial" w:eastAsiaTheme="majorEastAsia" w:hAnsi="Arial" w:cstheme="majorBidi"/>
      <w:b/>
      <w:bCs/>
      <w:i/>
      <w:iCs/>
      <w:color w:val="005BBB" w:themeColor="accent1"/>
      <w:sz w:val="18"/>
      <w:lang w:val="nl-BE"/>
    </w:rPr>
  </w:style>
  <w:style w:type="character" w:customStyle="1" w:styleId="Heading5Char">
    <w:name w:val="Heading 5 Char"/>
    <w:basedOn w:val="DefaultParagraphFont"/>
    <w:link w:val="Heading5"/>
    <w:uiPriority w:val="9"/>
    <w:semiHidden/>
    <w:rsid w:val="00724EBD"/>
    <w:rPr>
      <w:rFonts w:ascii="Arial" w:eastAsiaTheme="majorEastAsia" w:hAnsi="Arial" w:cstheme="majorBidi"/>
      <w:color w:val="002C77"/>
      <w:sz w:val="18"/>
      <w:lang w:val="nl-BE"/>
    </w:rPr>
  </w:style>
  <w:style w:type="character" w:customStyle="1" w:styleId="Heading6Char">
    <w:name w:val="Heading 6 Char"/>
    <w:basedOn w:val="DefaultParagraphFont"/>
    <w:link w:val="Heading6"/>
    <w:uiPriority w:val="9"/>
    <w:semiHidden/>
    <w:rsid w:val="00A8087B"/>
    <w:rPr>
      <w:rFonts w:asciiTheme="majorHAnsi" w:eastAsiaTheme="majorEastAsia" w:hAnsiTheme="majorHAnsi" w:cstheme="majorBidi"/>
      <w:i/>
      <w:iCs/>
      <w:color w:val="002D5D" w:themeColor="accent1" w:themeShade="7F"/>
      <w:sz w:val="18"/>
      <w:lang w:val="nl-BE"/>
    </w:rPr>
  </w:style>
  <w:style w:type="character" w:customStyle="1" w:styleId="Heading7Char">
    <w:name w:val="Heading 7 Char"/>
    <w:basedOn w:val="DefaultParagraphFont"/>
    <w:link w:val="Heading7"/>
    <w:uiPriority w:val="9"/>
    <w:semiHidden/>
    <w:rsid w:val="00A8087B"/>
    <w:rPr>
      <w:rFonts w:asciiTheme="majorHAnsi" w:eastAsiaTheme="majorEastAsia" w:hAnsiTheme="majorHAnsi" w:cstheme="majorBidi"/>
      <w:i/>
      <w:iCs/>
      <w:color w:val="004FD9" w:themeColor="text1" w:themeTint="BF"/>
      <w:sz w:val="18"/>
      <w:lang w:val="nl-BE"/>
    </w:rPr>
  </w:style>
  <w:style w:type="character" w:customStyle="1" w:styleId="Heading8Char">
    <w:name w:val="Heading 8 Char"/>
    <w:basedOn w:val="DefaultParagraphFont"/>
    <w:link w:val="Heading8"/>
    <w:uiPriority w:val="9"/>
    <w:semiHidden/>
    <w:rsid w:val="00A8087B"/>
    <w:rPr>
      <w:rFonts w:asciiTheme="majorHAnsi" w:eastAsiaTheme="majorEastAsia" w:hAnsiTheme="majorHAnsi" w:cstheme="majorBidi"/>
      <w:color w:val="005BBB" w:themeColor="accent1"/>
      <w:sz w:val="20"/>
      <w:szCs w:val="20"/>
      <w:lang w:val="nl-BE"/>
    </w:rPr>
  </w:style>
  <w:style w:type="character" w:customStyle="1" w:styleId="Heading9Char">
    <w:name w:val="Heading 9 Char"/>
    <w:basedOn w:val="DefaultParagraphFont"/>
    <w:link w:val="Heading9"/>
    <w:uiPriority w:val="9"/>
    <w:semiHidden/>
    <w:rsid w:val="00A8087B"/>
    <w:rPr>
      <w:rFonts w:asciiTheme="majorHAnsi" w:eastAsiaTheme="majorEastAsia" w:hAnsiTheme="majorHAnsi" w:cstheme="majorBidi"/>
      <w:i/>
      <w:iCs/>
      <w:color w:val="004FD9" w:themeColor="text1" w:themeTint="BF"/>
      <w:sz w:val="20"/>
      <w:szCs w:val="20"/>
      <w:lang w:val="nl-BE"/>
    </w:rPr>
  </w:style>
  <w:style w:type="paragraph" w:styleId="TOC1">
    <w:name w:val="toc 1"/>
    <w:basedOn w:val="Normal"/>
    <w:next w:val="Normal"/>
    <w:autoRedefine/>
    <w:uiPriority w:val="39"/>
    <w:rsid w:val="000A4329"/>
    <w:pPr>
      <w:tabs>
        <w:tab w:val="left" w:pos="440"/>
        <w:tab w:val="right" w:leader="dot" w:pos="9056"/>
      </w:tabs>
    </w:pPr>
    <w:rPr>
      <w:szCs w:val="20"/>
      <w:lang w:val="en-GB"/>
    </w:rPr>
  </w:style>
  <w:style w:type="character" w:styleId="Hyperlink">
    <w:name w:val="Hyperlink"/>
    <w:uiPriority w:val="99"/>
    <w:rsid w:val="00435552"/>
    <w:rPr>
      <w:color w:val="0000FF"/>
      <w:u w:val="single"/>
    </w:rPr>
  </w:style>
  <w:style w:type="paragraph" w:styleId="NoSpacing">
    <w:name w:val="No Spacing"/>
    <w:uiPriority w:val="1"/>
    <w:qFormat/>
    <w:rsid w:val="005009FE"/>
    <w:pPr>
      <w:spacing w:after="0" w:line="240" w:lineRule="auto"/>
    </w:pPr>
    <w:rPr>
      <w:rFonts w:ascii="Arial" w:hAnsi="Arial"/>
      <w:sz w:val="18"/>
    </w:rPr>
  </w:style>
  <w:style w:type="character" w:styleId="PlaceholderText">
    <w:name w:val="Placeholder Text"/>
    <w:basedOn w:val="DefaultParagraphFont"/>
    <w:uiPriority w:val="99"/>
    <w:semiHidden/>
    <w:rsid w:val="00A83BA4"/>
    <w:rPr>
      <w:color w:val="808080"/>
    </w:rPr>
  </w:style>
  <w:style w:type="paragraph" w:styleId="Caption">
    <w:name w:val="caption"/>
    <w:basedOn w:val="Normal"/>
    <w:next w:val="Normal"/>
    <w:uiPriority w:val="35"/>
    <w:semiHidden/>
    <w:unhideWhenUsed/>
    <w:qFormat/>
    <w:rsid w:val="00A8087B"/>
    <w:pPr>
      <w:spacing w:line="240" w:lineRule="auto"/>
    </w:pPr>
    <w:rPr>
      <w:b/>
      <w:bCs/>
      <w:color w:val="005BBB" w:themeColor="accent1"/>
      <w:szCs w:val="18"/>
    </w:rPr>
  </w:style>
  <w:style w:type="paragraph" w:styleId="Title">
    <w:name w:val="Title"/>
    <w:basedOn w:val="Normal"/>
    <w:next w:val="Normal"/>
    <w:link w:val="TitleChar"/>
    <w:uiPriority w:val="10"/>
    <w:qFormat/>
    <w:rsid w:val="00724EBD"/>
    <w:pPr>
      <w:pBdr>
        <w:bottom w:val="single" w:sz="8" w:space="4" w:color="005BBB" w:themeColor="accent1"/>
      </w:pBdr>
      <w:spacing w:after="300" w:line="240" w:lineRule="auto"/>
      <w:contextualSpacing/>
    </w:pPr>
    <w:rPr>
      <w:rFonts w:eastAsiaTheme="majorEastAsia" w:cs="Arial"/>
      <w:color w:val="002C77" w:themeColor="text1"/>
      <w:spacing w:val="5"/>
      <w:kern w:val="28"/>
      <w:sz w:val="52"/>
      <w:szCs w:val="52"/>
    </w:rPr>
  </w:style>
  <w:style w:type="character" w:customStyle="1" w:styleId="TitleChar">
    <w:name w:val="Title Char"/>
    <w:basedOn w:val="DefaultParagraphFont"/>
    <w:link w:val="Title"/>
    <w:uiPriority w:val="10"/>
    <w:rsid w:val="00724EBD"/>
    <w:rPr>
      <w:rFonts w:ascii="Arial" w:eastAsiaTheme="majorEastAsia" w:hAnsi="Arial" w:cs="Arial"/>
      <w:color w:val="002C77" w:themeColor="text1"/>
      <w:spacing w:val="5"/>
      <w:kern w:val="28"/>
      <w:sz w:val="52"/>
      <w:szCs w:val="52"/>
    </w:rPr>
  </w:style>
  <w:style w:type="paragraph" w:styleId="Subtitle">
    <w:name w:val="Subtitle"/>
    <w:basedOn w:val="Normal"/>
    <w:next w:val="Normal"/>
    <w:link w:val="SubtitleChar"/>
    <w:uiPriority w:val="11"/>
    <w:qFormat/>
    <w:rsid w:val="00724EBD"/>
    <w:pPr>
      <w:numPr>
        <w:ilvl w:val="1"/>
      </w:numPr>
    </w:pPr>
    <w:rPr>
      <w:rFonts w:eastAsiaTheme="majorEastAsia" w:cstheme="majorBidi"/>
      <w:i/>
      <w:iCs/>
      <w:color w:val="005BBB" w:themeColor="accent1"/>
      <w:spacing w:val="15"/>
      <w:sz w:val="22"/>
      <w:szCs w:val="24"/>
    </w:rPr>
  </w:style>
  <w:style w:type="character" w:customStyle="1" w:styleId="SubtitleChar">
    <w:name w:val="Subtitle Char"/>
    <w:basedOn w:val="DefaultParagraphFont"/>
    <w:link w:val="Subtitle"/>
    <w:uiPriority w:val="11"/>
    <w:rsid w:val="00724EBD"/>
    <w:rPr>
      <w:rFonts w:ascii="Arial" w:eastAsiaTheme="majorEastAsia" w:hAnsi="Arial" w:cstheme="majorBidi"/>
      <w:i/>
      <w:iCs/>
      <w:color w:val="005BBB" w:themeColor="accent1"/>
      <w:spacing w:val="15"/>
      <w:szCs w:val="24"/>
    </w:rPr>
  </w:style>
  <w:style w:type="character" w:styleId="Strong">
    <w:name w:val="Strong"/>
    <w:basedOn w:val="DefaultParagraphFont"/>
    <w:uiPriority w:val="22"/>
    <w:qFormat/>
    <w:rsid w:val="00724EBD"/>
    <w:rPr>
      <w:rFonts w:ascii="Arial" w:hAnsi="Arial"/>
      <w:b/>
      <w:bCs/>
      <w:color w:val="CCDC00" w:themeColor="accent3"/>
      <w:sz w:val="18"/>
    </w:rPr>
  </w:style>
  <w:style w:type="character" w:styleId="Emphasis">
    <w:name w:val="Emphasis"/>
    <w:basedOn w:val="DefaultParagraphFont"/>
    <w:uiPriority w:val="20"/>
    <w:qFormat/>
    <w:rsid w:val="00A8087B"/>
    <w:rPr>
      <w:i/>
      <w:iCs/>
    </w:rPr>
  </w:style>
  <w:style w:type="paragraph" w:styleId="ListParagraph">
    <w:name w:val="List Paragraph"/>
    <w:basedOn w:val="Normal"/>
    <w:uiPriority w:val="34"/>
    <w:qFormat/>
    <w:rsid w:val="00A8087B"/>
    <w:pPr>
      <w:ind w:left="720"/>
      <w:contextualSpacing/>
    </w:pPr>
  </w:style>
  <w:style w:type="paragraph" w:styleId="Quote">
    <w:name w:val="Quote"/>
    <w:basedOn w:val="Normal"/>
    <w:next w:val="Normal"/>
    <w:link w:val="QuoteChar"/>
    <w:uiPriority w:val="29"/>
    <w:qFormat/>
    <w:rsid w:val="00D42597"/>
    <w:rPr>
      <w:i/>
      <w:iCs/>
      <w:color w:val="002C77"/>
    </w:rPr>
  </w:style>
  <w:style w:type="character" w:customStyle="1" w:styleId="QuoteChar">
    <w:name w:val="Quote Char"/>
    <w:basedOn w:val="DefaultParagraphFont"/>
    <w:link w:val="Quote"/>
    <w:uiPriority w:val="29"/>
    <w:rsid w:val="00D42597"/>
    <w:rPr>
      <w:rFonts w:ascii="Arial" w:hAnsi="Arial"/>
      <w:i/>
      <w:iCs/>
      <w:color w:val="002C77"/>
      <w:sz w:val="18"/>
    </w:rPr>
  </w:style>
  <w:style w:type="paragraph" w:styleId="IntenseQuote">
    <w:name w:val="Intense Quote"/>
    <w:basedOn w:val="Normal"/>
    <w:next w:val="Normal"/>
    <w:link w:val="IntenseQuoteChar"/>
    <w:uiPriority w:val="30"/>
    <w:qFormat/>
    <w:rsid w:val="00A8087B"/>
    <w:pPr>
      <w:pBdr>
        <w:bottom w:val="single" w:sz="4" w:space="4" w:color="005BBB" w:themeColor="accent1"/>
      </w:pBdr>
      <w:spacing w:before="200" w:after="280"/>
      <w:ind w:left="936" w:right="936"/>
    </w:pPr>
    <w:rPr>
      <w:b/>
      <w:bCs/>
      <w:i/>
      <w:iCs/>
      <w:color w:val="005BBB" w:themeColor="accent1"/>
    </w:rPr>
  </w:style>
  <w:style w:type="character" w:customStyle="1" w:styleId="IntenseQuoteChar">
    <w:name w:val="Intense Quote Char"/>
    <w:basedOn w:val="DefaultParagraphFont"/>
    <w:link w:val="IntenseQuote"/>
    <w:uiPriority w:val="30"/>
    <w:rsid w:val="00A8087B"/>
    <w:rPr>
      <w:b/>
      <w:bCs/>
      <w:i/>
      <w:iCs/>
      <w:color w:val="005BBB" w:themeColor="accent1"/>
    </w:rPr>
  </w:style>
  <w:style w:type="character" w:styleId="SubtleEmphasis">
    <w:name w:val="Subtle Emphasis"/>
    <w:basedOn w:val="DefaultParagraphFont"/>
    <w:uiPriority w:val="19"/>
    <w:qFormat/>
    <w:rsid w:val="00724EBD"/>
    <w:rPr>
      <w:rFonts w:ascii="Arial" w:hAnsi="Arial"/>
      <w:i/>
      <w:iCs/>
      <w:color w:val="005BBB" w:themeColor="accent1"/>
      <w:sz w:val="16"/>
    </w:rPr>
  </w:style>
  <w:style w:type="character" w:styleId="IntenseEmphasis">
    <w:name w:val="Intense Emphasis"/>
    <w:basedOn w:val="DefaultParagraphFont"/>
    <w:uiPriority w:val="21"/>
    <w:qFormat/>
    <w:rsid w:val="00A8087B"/>
    <w:rPr>
      <w:b/>
      <w:bCs/>
      <w:i/>
      <w:iCs/>
      <w:color w:val="005BBB" w:themeColor="accent1"/>
    </w:rPr>
  </w:style>
  <w:style w:type="character" w:styleId="SubtleReference">
    <w:name w:val="Subtle Reference"/>
    <w:basedOn w:val="DefaultParagraphFont"/>
    <w:uiPriority w:val="31"/>
    <w:qFormat/>
    <w:rsid w:val="00D42597"/>
    <w:rPr>
      <w:rFonts w:ascii="Arial" w:hAnsi="Arial"/>
      <w:smallCaps/>
      <w:color w:val="002C77" w:themeColor="accent2"/>
      <w:u w:val="single"/>
    </w:rPr>
  </w:style>
  <w:style w:type="character" w:styleId="IntenseReference">
    <w:name w:val="Intense Reference"/>
    <w:basedOn w:val="DefaultParagraphFont"/>
    <w:uiPriority w:val="32"/>
    <w:qFormat/>
    <w:rsid w:val="00D42597"/>
    <w:rPr>
      <w:rFonts w:ascii="Arial" w:hAnsi="Arial"/>
      <w:b/>
      <w:bCs/>
      <w:smallCaps/>
      <w:color w:val="002C77" w:themeColor="accent2"/>
      <w:spacing w:val="5"/>
      <w:sz w:val="16"/>
      <w:u w:val="single"/>
    </w:rPr>
  </w:style>
  <w:style w:type="character" w:styleId="BookTitle">
    <w:name w:val="Book Title"/>
    <w:basedOn w:val="DefaultParagraphFont"/>
    <w:uiPriority w:val="33"/>
    <w:qFormat/>
    <w:rsid w:val="00D42597"/>
    <w:rPr>
      <w:rFonts w:ascii="Arial" w:hAnsi="Arial"/>
      <w:b/>
      <w:bCs/>
      <w:smallCaps/>
      <w:spacing w:val="5"/>
      <w:sz w:val="16"/>
    </w:rPr>
  </w:style>
  <w:style w:type="paragraph" w:styleId="TOCHeading">
    <w:name w:val="TOC Heading"/>
    <w:basedOn w:val="Heading1"/>
    <w:next w:val="Normal"/>
    <w:uiPriority w:val="39"/>
    <w:semiHidden/>
    <w:unhideWhenUsed/>
    <w:qFormat/>
    <w:rsid w:val="00A8087B"/>
    <w:pPr>
      <w:outlineLvl w:val="9"/>
    </w:pPr>
  </w:style>
  <w:style w:type="paragraph" w:styleId="TOC2">
    <w:name w:val="toc 2"/>
    <w:basedOn w:val="Normal"/>
    <w:next w:val="Normal"/>
    <w:autoRedefine/>
    <w:uiPriority w:val="39"/>
    <w:unhideWhenUsed/>
    <w:rsid w:val="009760CC"/>
    <w:pPr>
      <w:spacing w:after="100"/>
      <w:ind w:left="220"/>
    </w:pPr>
  </w:style>
  <w:style w:type="paragraph" w:styleId="TOC3">
    <w:name w:val="toc 3"/>
    <w:basedOn w:val="Normal"/>
    <w:next w:val="Normal"/>
    <w:autoRedefine/>
    <w:uiPriority w:val="39"/>
    <w:unhideWhenUsed/>
    <w:rsid w:val="009760CC"/>
    <w:pPr>
      <w:spacing w:after="100"/>
      <w:ind w:left="440"/>
    </w:pPr>
  </w:style>
  <w:style w:type="paragraph" w:styleId="TOC4">
    <w:name w:val="toc 4"/>
    <w:basedOn w:val="Normal"/>
    <w:next w:val="Normal"/>
    <w:autoRedefine/>
    <w:uiPriority w:val="39"/>
    <w:unhideWhenUsed/>
    <w:rsid w:val="009760CC"/>
    <w:pPr>
      <w:spacing w:after="100"/>
      <w:ind w:left="660"/>
    </w:pPr>
  </w:style>
  <w:style w:type="paragraph" w:styleId="TOC5">
    <w:name w:val="toc 5"/>
    <w:basedOn w:val="Normal"/>
    <w:next w:val="Normal"/>
    <w:autoRedefine/>
    <w:uiPriority w:val="39"/>
    <w:unhideWhenUsed/>
    <w:rsid w:val="009760CC"/>
    <w:pPr>
      <w:spacing w:after="100"/>
      <w:ind w:left="880"/>
    </w:pPr>
  </w:style>
  <w:style w:type="paragraph" w:styleId="TOC9">
    <w:name w:val="toc 9"/>
    <w:basedOn w:val="Normal"/>
    <w:next w:val="Normal"/>
    <w:autoRedefine/>
    <w:uiPriority w:val="39"/>
    <w:unhideWhenUsed/>
    <w:rsid w:val="009760CC"/>
    <w:pPr>
      <w:spacing w:after="100"/>
      <w:ind w:left="1760"/>
    </w:pPr>
  </w:style>
  <w:style w:type="character" w:customStyle="1" w:styleId="FooterChar">
    <w:name w:val="Footer Char"/>
    <w:basedOn w:val="DefaultParagraphFont"/>
    <w:link w:val="Footer"/>
    <w:uiPriority w:val="99"/>
    <w:rsid w:val="00C37762"/>
    <w:rPr>
      <w:rFonts w:ascii="Arial" w:hAnsi="Arial"/>
      <w:sz w:val="18"/>
    </w:rPr>
  </w:style>
  <w:style w:type="paragraph" w:styleId="TOC6">
    <w:name w:val="toc 6"/>
    <w:basedOn w:val="Normal"/>
    <w:next w:val="Normal"/>
    <w:autoRedefine/>
    <w:uiPriority w:val="39"/>
    <w:unhideWhenUsed/>
    <w:rsid w:val="00ED35AF"/>
    <w:pPr>
      <w:spacing w:after="100" w:line="259" w:lineRule="auto"/>
      <w:ind w:left="1100"/>
    </w:pPr>
    <w:rPr>
      <w:rFonts w:asciiTheme="minorHAnsi" w:hAnsiTheme="minorHAnsi"/>
      <w:sz w:val="22"/>
      <w:lang w:eastAsia="nl-BE"/>
    </w:rPr>
  </w:style>
  <w:style w:type="paragraph" w:styleId="TOC7">
    <w:name w:val="toc 7"/>
    <w:basedOn w:val="Normal"/>
    <w:next w:val="Normal"/>
    <w:autoRedefine/>
    <w:uiPriority w:val="39"/>
    <w:unhideWhenUsed/>
    <w:rsid w:val="00ED35AF"/>
    <w:pPr>
      <w:spacing w:after="100" w:line="259" w:lineRule="auto"/>
      <w:ind w:left="1320"/>
    </w:pPr>
    <w:rPr>
      <w:rFonts w:asciiTheme="minorHAnsi" w:hAnsiTheme="minorHAnsi"/>
      <w:sz w:val="22"/>
      <w:lang w:eastAsia="nl-BE"/>
    </w:rPr>
  </w:style>
  <w:style w:type="paragraph" w:styleId="TOC8">
    <w:name w:val="toc 8"/>
    <w:basedOn w:val="Normal"/>
    <w:next w:val="Normal"/>
    <w:autoRedefine/>
    <w:uiPriority w:val="39"/>
    <w:unhideWhenUsed/>
    <w:rsid w:val="00ED35AF"/>
    <w:pPr>
      <w:spacing w:after="100" w:line="259" w:lineRule="auto"/>
      <w:ind w:left="1540"/>
    </w:pPr>
    <w:rPr>
      <w:rFonts w:asciiTheme="minorHAnsi" w:hAnsiTheme="minorHAnsi"/>
      <w:sz w:val="22"/>
      <w:lang w:eastAsia="nl-BE"/>
    </w:rPr>
  </w:style>
  <w:style w:type="character" w:styleId="Mention">
    <w:name w:val="Mention"/>
    <w:basedOn w:val="DefaultParagraphFont"/>
    <w:uiPriority w:val="99"/>
    <w:semiHidden/>
    <w:unhideWhenUsed/>
    <w:rsid w:val="00ED35AF"/>
    <w:rPr>
      <w:color w:val="2B579A"/>
      <w:shd w:val="clear" w:color="auto" w:fill="E6E6E6"/>
    </w:rPr>
  </w:style>
  <w:style w:type="character" w:styleId="FollowedHyperlink">
    <w:name w:val="FollowedHyperlink"/>
    <w:basedOn w:val="DefaultParagraphFont"/>
    <w:uiPriority w:val="99"/>
    <w:semiHidden/>
    <w:unhideWhenUsed/>
    <w:rsid w:val="000F5596"/>
    <w:rPr>
      <w:color w:val="800080" w:themeColor="followedHyperlink"/>
      <w:u w:val="single"/>
    </w:rPr>
  </w:style>
  <w:style w:type="table" w:customStyle="1" w:styleId="TableGrid1">
    <w:name w:val="Table Grid1"/>
    <w:basedOn w:val="TableNormal"/>
    <w:next w:val="TableGrid"/>
    <w:uiPriority w:val="39"/>
    <w:rsid w:val="00192C53"/>
    <w:pPr>
      <w:spacing w:after="0" w:line="240" w:lineRule="auto"/>
    </w:pPr>
    <w:rPr>
      <w:rFonts w:ascii="Calibri" w:eastAsia="Times New Roman" w:hAnsi="Times New Roman" w:cs="Times New Roman"/>
      <w:lang w:val="fr-BE"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70B4"/>
    <w:rPr>
      <w:color w:val="605E5C"/>
      <w:shd w:val="clear" w:color="auto" w:fill="E1DFDD"/>
    </w:rPr>
  </w:style>
  <w:style w:type="character" w:customStyle="1" w:styleId="normaltextrun">
    <w:name w:val="normaltextrun"/>
    <w:basedOn w:val="DefaultParagraphFont"/>
    <w:rsid w:val="00900FA7"/>
  </w:style>
  <w:style w:type="character" w:customStyle="1" w:styleId="eop">
    <w:name w:val="eop"/>
    <w:basedOn w:val="DefaultParagraphFont"/>
    <w:rsid w:val="009B4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998084">
      <w:bodyDiv w:val="1"/>
      <w:marLeft w:val="0"/>
      <w:marRight w:val="0"/>
      <w:marTop w:val="0"/>
      <w:marBottom w:val="0"/>
      <w:divBdr>
        <w:top w:val="none" w:sz="0" w:space="0" w:color="auto"/>
        <w:left w:val="none" w:sz="0" w:space="0" w:color="auto"/>
        <w:bottom w:val="none" w:sz="0" w:space="0" w:color="auto"/>
        <w:right w:val="none" w:sz="0" w:space="0" w:color="auto"/>
      </w:divBdr>
    </w:div>
    <w:div w:id="1061244744">
      <w:bodyDiv w:val="1"/>
      <w:marLeft w:val="0"/>
      <w:marRight w:val="0"/>
      <w:marTop w:val="0"/>
      <w:marBottom w:val="0"/>
      <w:divBdr>
        <w:top w:val="none" w:sz="0" w:space="0" w:color="auto"/>
        <w:left w:val="none" w:sz="0" w:space="0" w:color="auto"/>
        <w:bottom w:val="none" w:sz="0" w:space="0" w:color="auto"/>
        <w:right w:val="none" w:sz="0" w:space="0" w:color="auto"/>
      </w:divBdr>
    </w:div>
    <w:div w:id="1756514529">
      <w:bodyDiv w:val="1"/>
      <w:marLeft w:val="0"/>
      <w:marRight w:val="0"/>
      <w:marTop w:val="0"/>
      <w:marBottom w:val="0"/>
      <w:divBdr>
        <w:top w:val="none" w:sz="0" w:space="0" w:color="auto"/>
        <w:left w:val="none" w:sz="0" w:space="0" w:color="auto"/>
        <w:bottom w:val="none" w:sz="0" w:space="0" w:color="auto"/>
        <w:right w:val="none" w:sz="0" w:space="0" w:color="auto"/>
      </w:divBdr>
    </w:div>
    <w:div w:id="1762215287">
      <w:bodyDiv w:val="1"/>
      <w:marLeft w:val="0"/>
      <w:marRight w:val="0"/>
      <w:marTop w:val="0"/>
      <w:marBottom w:val="0"/>
      <w:divBdr>
        <w:top w:val="none" w:sz="0" w:space="0" w:color="auto"/>
        <w:left w:val="none" w:sz="0" w:space="0" w:color="auto"/>
        <w:bottom w:val="none" w:sz="0" w:space="0" w:color="auto"/>
        <w:right w:val="none" w:sz="0" w:space="0" w:color="auto"/>
      </w:divBdr>
      <w:divsChild>
        <w:div w:id="548810763">
          <w:marLeft w:val="0"/>
          <w:marRight w:val="0"/>
          <w:marTop w:val="0"/>
          <w:marBottom w:val="0"/>
          <w:divBdr>
            <w:top w:val="none" w:sz="0" w:space="0" w:color="auto"/>
            <w:left w:val="none" w:sz="0" w:space="0" w:color="auto"/>
            <w:bottom w:val="none" w:sz="0" w:space="0" w:color="auto"/>
            <w:right w:val="none" w:sz="0" w:space="0" w:color="auto"/>
          </w:divBdr>
          <w:divsChild>
            <w:div w:id="313605775">
              <w:marLeft w:val="0"/>
              <w:marRight w:val="0"/>
              <w:marTop w:val="0"/>
              <w:marBottom w:val="0"/>
              <w:divBdr>
                <w:top w:val="none" w:sz="0" w:space="0" w:color="auto"/>
                <w:left w:val="none" w:sz="0" w:space="0" w:color="auto"/>
                <w:bottom w:val="none" w:sz="0" w:space="0" w:color="auto"/>
                <w:right w:val="none" w:sz="0" w:space="0" w:color="auto"/>
              </w:divBdr>
            </w:div>
          </w:divsChild>
        </w:div>
        <w:div w:id="1804156701">
          <w:marLeft w:val="0"/>
          <w:marRight w:val="0"/>
          <w:marTop w:val="0"/>
          <w:marBottom w:val="0"/>
          <w:divBdr>
            <w:top w:val="none" w:sz="0" w:space="0" w:color="auto"/>
            <w:left w:val="none" w:sz="0" w:space="0" w:color="auto"/>
            <w:bottom w:val="none" w:sz="0" w:space="0" w:color="auto"/>
            <w:right w:val="none" w:sz="0" w:space="0" w:color="auto"/>
          </w:divBdr>
          <w:divsChild>
            <w:div w:id="881484386">
              <w:marLeft w:val="0"/>
              <w:marRight w:val="0"/>
              <w:marTop w:val="0"/>
              <w:marBottom w:val="0"/>
              <w:divBdr>
                <w:top w:val="none" w:sz="0" w:space="0" w:color="auto"/>
                <w:left w:val="none" w:sz="0" w:space="0" w:color="auto"/>
                <w:bottom w:val="none" w:sz="0" w:space="0" w:color="auto"/>
                <w:right w:val="none" w:sz="0" w:space="0" w:color="auto"/>
              </w:divBdr>
            </w:div>
          </w:divsChild>
        </w:div>
        <w:div w:id="1795441811">
          <w:marLeft w:val="0"/>
          <w:marRight w:val="0"/>
          <w:marTop w:val="0"/>
          <w:marBottom w:val="0"/>
          <w:divBdr>
            <w:top w:val="none" w:sz="0" w:space="0" w:color="auto"/>
            <w:left w:val="none" w:sz="0" w:space="0" w:color="auto"/>
            <w:bottom w:val="none" w:sz="0" w:space="0" w:color="auto"/>
            <w:right w:val="none" w:sz="0" w:space="0" w:color="auto"/>
          </w:divBdr>
          <w:divsChild>
            <w:div w:id="1710959244">
              <w:marLeft w:val="0"/>
              <w:marRight w:val="0"/>
              <w:marTop w:val="0"/>
              <w:marBottom w:val="0"/>
              <w:divBdr>
                <w:top w:val="none" w:sz="0" w:space="0" w:color="auto"/>
                <w:left w:val="none" w:sz="0" w:space="0" w:color="auto"/>
                <w:bottom w:val="none" w:sz="0" w:space="0" w:color="auto"/>
                <w:right w:val="none" w:sz="0" w:space="0" w:color="auto"/>
              </w:divBdr>
            </w:div>
            <w:div w:id="1492136579">
              <w:marLeft w:val="0"/>
              <w:marRight w:val="0"/>
              <w:marTop w:val="0"/>
              <w:marBottom w:val="0"/>
              <w:divBdr>
                <w:top w:val="none" w:sz="0" w:space="0" w:color="auto"/>
                <w:left w:val="none" w:sz="0" w:space="0" w:color="auto"/>
                <w:bottom w:val="none" w:sz="0" w:space="0" w:color="auto"/>
                <w:right w:val="none" w:sz="0" w:space="0" w:color="auto"/>
              </w:divBdr>
            </w:div>
          </w:divsChild>
        </w:div>
        <w:div w:id="412238573">
          <w:marLeft w:val="0"/>
          <w:marRight w:val="0"/>
          <w:marTop w:val="0"/>
          <w:marBottom w:val="0"/>
          <w:divBdr>
            <w:top w:val="none" w:sz="0" w:space="0" w:color="auto"/>
            <w:left w:val="none" w:sz="0" w:space="0" w:color="auto"/>
            <w:bottom w:val="none" w:sz="0" w:space="0" w:color="auto"/>
            <w:right w:val="none" w:sz="0" w:space="0" w:color="auto"/>
          </w:divBdr>
          <w:divsChild>
            <w:div w:id="1637291773">
              <w:marLeft w:val="0"/>
              <w:marRight w:val="0"/>
              <w:marTop w:val="0"/>
              <w:marBottom w:val="0"/>
              <w:divBdr>
                <w:top w:val="none" w:sz="0" w:space="0" w:color="auto"/>
                <w:left w:val="none" w:sz="0" w:space="0" w:color="auto"/>
                <w:bottom w:val="none" w:sz="0" w:space="0" w:color="auto"/>
                <w:right w:val="none" w:sz="0" w:space="0" w:color="auto"/>
              </w:divBdr>
            </w:div>
            <w:div w:id="15431289">
              <w:marLeft w:val="0"/>
              <w:marRight w:val="0"/>
              <w:marTop w:val="0"/>
              <w:marBottom w:val="0"/>
              <w:divBdr>
                <w:top w:val="none" w:sz="0" w:space="0" w:color="auto"/>
                <w:left w:val="none" w:sz="0" w:space="0" w:color="auto"/>
                <w:bottom w:val="none" w:sz="0" w:space="0" w:color="auto"/>
                <w:right w:val="none" w:sz="0" w:space="0" w:color="auto"/>
              </w:divBdr>
            </w:div>
          </w:divsChild>
        </w:div>
        <w:div w:id="1086001831">
          <w:marLeft w:val="0"/>
          <w:marRight w:val="0"/>
          <w:marTop w:val="0"/>
          <w:marBottom w:val="0"/>
          <w:divBdr>
            <w:top w:val="none" w:sz="0" w:space="0" w:color="auto"/>
            <w:left w:val="none" w:sz="0" w:space="0" w:color="auto"/>
            <w:bottom w:val="none" w:sz="0" w:space="0" w:color="auto"/>
            <w:right w:val="none" w:sz="0" w:space="0" w:color="auto"/>
          </w:divBdr>
          <w:divsChild>
            <w:div w:id="429545381">
              <w:marLeft w:val="0"/>
              <w:marRight w:val="0"/>
              <w:marTop w:val="0"/>
              <w:marBottom w:val="0"/>
              <w:divBdr>
                <w:top w:val="none" w:sz="0" w:space="0" w:color="auto"/>
                <w:left w:val="none" w:sz="0" w:space="0" w:color="auto"/>
                <w:bottom w:val="none" w:sz="0" w:space="0" w:color="auto"/>
                <w:right w:val="none" w:sz="0" w:space="0" w:color="auto"/>
              </w:divBdr>
            </w:div>
            <w:div w:id="2128810757">
              <w:marLeft w:val="0"/>
              <w:marRight w:val="0"/>
              <w:marTop w:val="0"/>
              <w:marBottom w:val="0"/>
              <w:divBdr>
                <w:top w:val="none" w:sz="0" w:space="0" w:color="auto"/>
                <w:left w:val="none" w:sz="0" w:space="0" w:color="auto"/>
                <w:bottom w:val="none" w:sz="0" w:space="0" w:color="auto"/>
                <w:right w:val="none" w:sz="0" w:space="0" w:color="auto"/>
              </w:divBdr>
            </w:div>
          </w:divsChild>
        </w:div>
        <w:div w:id="1486555859">
          <w:marLeft w:val="0"/>
          <w:marRight w:val="0"/>
          <w:marTop w:val="0"/>
          <w:marBottom w:val="0"/>
          <w:divBdr>
            <w:top w:val="none" w:sz="0" w:space="0" w:color="auto"/>
            <w:left w:val="none" w:sz="0" w:space="0" w:color="auto"/>
            <w:bottom w:val="none" w:sz="0" w:space="0" w:color="auto"/>
            <w:right w:val="none" w:sz="0" w:space="0" w:color="auto"/>
          </w:divBdr>
          <w:divsChild>
            <w:div w:id="664551260">
              <w:marLeft w:val="0"/>
              <w:marRight w:val="0"/>
              <w:marTop w:val="0"/>
              <w:marBottom w:val="0"/>
              <w:divBdr>
                <w:top w:val="none" w:sz="0" w:space="0" w:color="auto"/>
                <w:left w:val="none" w:sz="0" w:space="0" w:color="auto"/>
                <w:bottom w:val="none" w:sz="0" w:space="0" w:color="auto"/>
                <w:right w:val="none" w:sz="0" w:space="0" w:color="auto"/>
              </w:divBdr>
            </w:div>
            <w:div w:id="1360931698">
              <w:marLeft w:val="0"/>
              <w:marRight w:val="0"/>
              <w:marTop w:val="0"/>
              <w:marBottom w:val="0"/>
              <w:divBdr>
                <w:top w:val="none" w:sz="0" w:space="0" w:color="auto"/>
                <w:left w:val="none" w:sz="0" w:space="0" w:color="auto"/>
                <w:bottom w:val="none" w:sz="0" w:space="0" w:color="auto"/>
                <w:right w:val="none" w:sz="0" w:space="0" w:color="auto"/>
              </w:divBdr>
            </w:div>
          </w:divsChild>
        </w:div>
        <w:div w:id="530067428">
          <w:marLeft w:val="0"/>
          <w:marRight w:val="0"/>
          <w:marTop w:val="0"/>
          <w:marBottom w:val="0"/>
          <w:divBdr>
            <w:top w:val="none" w:sz="0" w:space="0" w:color="auto"/>
            <w:left w:val="none" w:sz="0" w:space="0" w:color="auto"/>
            <w:bottom w:val="none" w:sz="0" w:space="0" w:color="auto"/>
            <w:right w:val="none" w:sz="0" w:space="0" w:color="auto"/>
          </w:divBdr>
          <w:divsChild>
            <w:div w:id="1228611353">
              <w:marLeft w:val="0"/>
              <w:marRight w:val="0"/>
              <w:marTop w:val="0"/>
              <w:marBottom w:val="0"/>
              <w:divBdr>
                <w:top w:val="none" w:sz="0" w:space="0" w:color="auto"/>
                <w:left w:val="none" w:sz="0" w:space="0" w:color="auto"/>
                <w:bottom w:val="none" w:sz="0" w:space="0" w:color="auto"/>
                <w:right w:val="none" w:sz="0" w:space="0" w:color="auto"/>
              </w:divBdr>
            </w:div>
            <w:div w:id="46341002">
              <w:marLeft w:val="0"/>
              <w:marRight w:val="0"/>
              <w:marTop w:val="0"/>
              <w:marBottom w:val="0"/>
              <w:divBdr>
                <w:top w:val="none" w:sz="0" w:space="0" w:color="auto"/>
                <w:left w:val="none" w:sz="0" w:space="0" w:color="auto"/>
                <w:bottom w:val="none" w:sz="0" w:space="0" w:color="auto"/>
                <w:right w:val="none" w:sz="0" w:space="0" w:color="auto"/>
              </w:divBdr>
            </w:div>
          </w:divsChild>
        </w:div>
        <w:div w:id="1794397989">
          <w:marLeft w:val="0"/>
          <w:marRight w:val="0"/>
          <w:marTop w:val="0"/>
          <w:marBottom w:val="0"/>
          <w:divBdr>
            <w:top w:val="none" w:sz="0" w:space="0" w:color="auto"/>
            <w:left w:val="none" w:sz="0" w:space="0" w:color="auto"/>
            <w:bottom w:val="none" w:sz="0" w:space="0" w:color="auto"/>
            <w:right w:val="none" w:sz="0" w:space="0" w:color="auto"/>
          </w:divBdr>
          <w:divsChild>
            <w:div w:id="1337804982">
              <w:marLeft w:val="0"/>
              <w:marRight w:val="0"/>
              <w:marTop w:val="0"/>
              <w:marBottom w:val="0"/>
              <w:divBdr>
                <w:top w:val="none" w:sz="0" w:space="0" w:color="auto"/>
                <w:left w:val="none" w:sz="0" w:space="0" w:color="auto"/>
                <w:bottom w:val="none" w:sz="0" w:space="0" w:color="auto"/>
                <w:right w:val="none" w:sz="0" w:space="0" w:color="auto"/>
              </w:divBdr>
            </w:div>
            <w:div w:id="325789221">
              <w:marLeft w:val="0"/>
              <w:marRight w:val="0"/>
              <w:marTop w:val="0"/>
              <w:marBottom w:val="0"/>
              <w:divBdr>
                <w:top w:val="none" w:sz="0" w:space="0" w:color="auto"/>
                <w:left w:val="none" w:sz="0" w:space="0" w:color="auto"/>
                <w:bottom w:val="none" w:sz="0" w:space="0" w:color="auto"/>
                <w:right w:val="none" w:sz="0" w:space="0" w:color="auto"/>
              </w:divBdr>
            </w:div>
          </w:divsChild>
        </w:div>
        <w:div w:id="799225204">
          <w:marLeft w:val="0"/>
          <w:marRight w:val="0"/>
          <w:marTop w:val="0"/>
          <w:marBottom w:val="0"/>
          <w:divBdr>
            <w:top w:val="none" w:sz="0" w:space="0" w:color="auto"/>
            <w:left w:val="none" w:sz="0" w:space="0" w:color="auto"/>
            <w:bottom w:val="none" w:sz="0" w:space="0" w:color="auto"/>
            <w:right w:val="none" w:sz="0" w:space="0" w:color="auto"/>
          </w:divBdr>
          <w:divsChild>
            <w:div w:id="940068181">
              <w:marLeft w:val="0"/>
              <w:marRight w:val="0"/>
              <w:marTop w:val="0"/>
              <w:marBottom w:val="0"/>
              <w:divBdr>
                <w:top w:val="none" w:sz="0" w:space="0" w:color="auto"/>
                <w:left w:val="none" w:sz="0" w:space="0" w:color="auto"/>
                <w:bottom w:val="none" w:sz="0" w:space="0" w:color="auto"/>
                <w:right w:val="none" w:sz="0" w:space="0" w:color="auto"/>
              </w:divBdr>
            </w:div>
            <w:div w:id="1326858716">
              <w:marLeft w:val="0"/>
              <w:marRight w:val="0"/>
              <w:marTop w:val="0"/>
              <w:marBottom w:val="0"/>
              <w:divBdr>
                <w:top w:val="none" w:sz="0" w:space="0" w:color="auto"/>
                <w:left w:val="none" w:sz="0" w:space="0" w:color="auto"/>
                <w:bottom w:val="none" w:sz="0" w:space="0" w:color="auto"/>
                <w:right w:val="none" w:sz="0" w:space="0" w:color="auto"/>
              </w:divBdr>
            </w:div>
          </w:divsChild>
        </w:div>
        <w:div w:id="1012757912">
          <w:marLeft w:val="0"/>
          <w:marRight w:val="0"/>
          <w:marTop w:val="0"/>
          <w:marBottom w:val="0"/>
          <w:divBdr>
            <w:top w:val="none" w:sz="0" w:space="0" w:color="auto"/>
            <w:left w:val="none" w:sz="0" w:space="0" w:color="auto"/>
            <w:bottom w:val="none" w:sz="0" w:space="0" w:color="auto"/>
            <w:right w:val="none" w:sz="0" w:space="0" w:color="auto"/>
          </w:divBdr>
          <w:divsChild>
            <w:div w:id="1120762842">
              <w:marLeft w:val="0"/>
              <w:marRight w:val="0"/>
              <w:marTop w:val="0"/>
              <w:marBottom w:val="0"/>
              <w:divBdr>
                <w:top w:val="none" w:sz="0" w:space="0" w:color="auto"/>
                <w:left w:val="none" w:sz="0" w:space="0" w:color="auto"/>
                <w:bottom w:val="none" w:sz="0" w:space="0" w:color="auto"/>
                <w:right w:val="none" w:sz="0" w:space="0" w:color="auto"/>
              </w:divBdr>
            </w:div>
            <w:div w:id="369185035">
              <w:marLeft w:val="0"/>
              <w:marRight w:val="0"/>
              <w:marTop w:val="0"/>
              <w:marBottom w:val="0"/>
              <w:divBdr>
                <w:top w:val="none" w:sz="0" w:space="0" w:color="auto"/>
                <w:left w:val="none" w:sz="0" w:space="0" w:color="auto"/>
                <w:bottom w:val="none" w:sz="0" w:space="0" w:color="auto"/>
                <w:right w:val="none" w:sz="0" w:space="0" w:color="auto"/>
              </w:divBdr>
            </w:div>
          </w:divsChild>
        </w:div>
        <w:div w:id="1799109577">
          <w:marLeft w:val="0"/>
          <w:marRight w:val="0"/>
          <w:marTop w:val="0"/>
          <w:marBottom w:val="0"/>
          <w:divBdr>
            <w:top w:val="none" w:sz="0" w:space="0" w:color="auto"/>
            <w:left w:val="none" w:sz="0" w:space="0" w:color="auto"/>
            <w:bottom w:val="none" w:sz="0" w:space="0" w:color="auto"/>
            <w:right w:val="none" w:sz="0" w:space="0" w:color="auto"/>
          </w:divBdr>
          <w:divsChild>
            <w:div w:id="1878545348">
              <w:marLeft w:val="0"/>
              <w:marRight w:val="0"/>
              <w:marTop w:val="0"/>
              <w:marBottom w:val="0"/>
              <w:divBdr>
                <w:top w:val="none" w:sz="0" w:space="0" w:color="auto"/>
                <w:left w:val="none" w:sz="0" w:space="0" w:color="auto"/>
                <w:bottom w:val="none" w:sz="0" w:space="0" w:color="auto"/>
                <w:right w:val="none" w:sz="0" w:space="0" w:color="auto"/>
              </w:divBdr>
            </w:div>
            <w:div w:id="780104231">
              <w:marLeft w:val="0"/>
              <w:marRight w:val="0"/>
              <w:marTop w:val="0"/>
              <w:marBottom w:val="0"/>
              <w:divBdr>
                <w:top w:val="none" w:sz="0" w:space="0" w:color="auto"/>
                <w:left w:val="none" w:sz="0" w:space="0" w:color="auto"/>
                <w:bottom w:val="none" w:sz="0" w:space="0" w:color="auto"/>
                <w:right w:val="none" w:sz="0" w:space="0" w:color="auto"/>
              </w:divBdr>
            </w:div>
          </w:divsChild>
        </w:div>
        <w:div w:id="1942032501">
          <w:marLeft w:val="0"/>
          <w:marRight w:val="0"/>
          <w:marTop w:val="0"/>
          <w:marBottom w:val="0"/>
          <w:divBdr>
            <w:top w:val="none" w:sz="0" w:space="0" w:color="auto"/>
            <w:left w:val="none" w:sz="0" w:space="0" w:color="auto"/>
            <w:bottom w:val="none" w:sz="0" w:space="0" w:color="auto"/>
            <w:right w:val="none" w:sz="0" w:space="0" w:color="auto"/>
          </w:divBdr>
          <w:divsChild>
            <w:div w:id="969239726">
              <w:marLeft w:val="0"/>
              <w:marRight w:val="0"/>
              <w:marTop w:val="0"/>
              <w:marBottom w:val="0"/>
              <w:divBdr>
                <w:top w:val="none" w:sz="0" w:space="0" w:color="auto"/>
                <w:left w:val="none" w:sz="0" w:space="0" w:color="auto"/>
                <w:bottom w:val="none" w:sz="0" w:space="0" w:color="auto"/>
                <w:right w:val="none" w:sz="0" w:space="0" w:color="auto"/>
              </w:divBdr>
            </w:div>
            <w:div w:id="8272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9949">
      <w:bodyDiv w:val="1"/>
      <w:marLeft w:val="0"/>
      <w:marRight w:val="0"/>
      <w:marTop w:val="0"/>
      <w:marBottom w:val="0"/>
      <w:divBdr>
        <w:top w:val="none" w:sz="0" w:space="0" w:color="auto"/>
        <w:left w:val="none" w:sz="0" w:space="0" w:color="auto"/>
        <w:bottom w:val="none" w:sz="0" w:space="0" w:color="auto"/>
        <w:right w:val="none" w:sz="0" w:space="0" w:color="auto"/>
      </w:divBdr>
      <w:divsChild>
        <w:div w:id="1005404945">
          <w:marLeft w:val="0"/>
          <w:marRight w:val="0"/>
          <w:marTop w:val="0"/>
          <w:marBottom w:val="0"/>
          <w:divBdr>
            <w:top w:val="none" w:sz="0" w:space="0" w:color="auto"/>
            <w:left w:val="none" w:sz="0" w:space="0" w:color="auto"/>
            <w:bottom w:val="none" w:sz="0" w:space="0" w:color="auto"/>
            <w:right w:val="none" w:sz="0" w:space="0" w:color="auto"/>
          </w:divBdr>
        </w:div>
        <w:div w:id="135413417">
          <w:marLeft w:val="0"/>
          <w:marRight w:val="0"/>
          <w:marTop w:val="0"/>
          <w:marBottom w:val="0"/>
          <w:divBdr>
            <w:top w:val="none" w:sz="0" w:space="0" w:color="auto"/>
            <w:left w:val="none" w:sz="0" w:space="0" w:color="auto"/>
            <w:bottom w:val="none" w:sz="0" w:space="0" w:color="auto"/>
            <w:right w:val="none" w:sz="0" w:space="0" w:color="auto"/>
          </w:divBdr>
        </w:div>
        <w:div w:id="1645574899">
          <w:marLeft w:val="0"/>
          <w:marRight w:val="0"/>
          <w:marTop w:val="0"/>
          <w:marBottom w:val="0"/>
          <w:divBdr>
            <w:top w:val="none" w:sz="0" w:space="0" w:color="auto"/>
            <w:left w:val="none" w:sz="0" w:space="0" w:color="auto"/>
            <w:bottom w:val="none" w:sz="0" w:space="0" w:color="auto"/>
            <w:right w:val="none" w:sz="0" w:space="0" w:color="auto"/>
          </w:divBdr>
        </w:div>
        <w:div w:id="141165516">
          <w:marLeft w:val="0"/>
          <w:marRight w:val="0"/>
          <w:marTop w:val="0"/>
          <w:marBottom w:val="0"/>
          <w:divBdr>
            <w:top w:val="none" w:sz="0" w:space="0" w:color="auto"/>
            <w:left w:val="none" w:sz="0" w:space="0" w:color="auto"/>
            <w:bottom w:val="none" w:sz="0" w:space="0" w:color="auto"/>
            <w:right w:val="none" w:sz="0" w:space="0" w:color="auto"/>
          </w:divBdr>
        </w:div>
        <w:div w:id="1967738646">
          <w:marLeft w:val="0"/>
          <w:marRight w:val="0"/>
          <w:marTop w:val="0"/>
          <w:marBottom w:val="0"/>
          <w:divBdr>
            <w:top w:val="none" w:sz="0" w:space="0" w:color="auto"/>
            <w:left w:val="none" w:sz="0" w:space="0" w:color="auto"/>
            <w:bottom w:val="none" w:sz="0" w:space="0" w:color="auto"/>
            <w:right w:val="none" w:sz="0" w:space="0" w:color="auto"/>
          </w:divBdr>
        </w:div>
        <w:div w:id="2140683320">
          <w:marLeft w:val="0"/>
          <w:marRight w:val="0"/>
          <w:marTop w:val="0"/>
          <w:marBottom w:val="0"/>
          <w:divBdr>
            <w:top w:val="none" w:sz="0" w:space="0" w:color="auto"/>
            <w:left w:val="none" w:sz="0" w:space="0" w:color="auto"/>
            <w:bottom w:val="none" w:sz="0" w:space="0" w:color="auto"/>
            <w:right w:val="none" w:sz="0" w:space="0" w:color="auto"/>
          </w:divBdr>
        </w:div>
        <w:div w:id="293754585">
          <w:marLeft w:val="0"/>
          <w:marRight w:val="0"/>
          <w:marTop w:val="0"/>
          <w:marBottom w:val="0"/>
          <w:divBdr>
            <w:top w:val="none" w:sz="0" w:space="0" w:color="auto"/>
            <w:left w:val="none" w:sz="0" w:space="0" w:color="auto"/>
            <w:bottom w:val="none" w:sz="0" w:space="0" w:color="auto"/>
            <w:right w:val="none" w:sz="0" w:space="0" w:color="auto"/>
          </w:divBdr>
        </w:div>
        <w:div w:id="1015381991">
          <w:marLeft w:val="0"/>
          <w:marRight w:val="0"/>
          <w:marTop w:val="0"/>
          <w:marBottom w:val="0"/>
          <w:divBdr>
            <w:top w:val="none" w:sz="0" w:space="0" w:color="auto"/>
            <w:left w:val="none" w:sz="0" w:space="0" w:color="auto"/>
            <w:bottom w:val="none" w:sz="0" w:space="0" w:color="auto"/>
            <w:right w:val="none" w:sz="0" w:space="0" w:color="auto"/>
          </w:divBdr>
        </w:div>
        <w:div w:id="1138379935">
          <w:marLeft w:val="0"/>
          <w:marRight w:val="0"/>
          <w:marTop w:val="0"/>
          <w:marBottom w:val="0"/>
          <w:divBdr>
            <w:top w:val="none" w:sz="0" w:space="0" w:color="auto"/>
            <w:left w:val="none" w:sz="0" w:space="0" w:color="auto"/>
            <w:bottom w:val="none" w:sz="0" w:space="0" w:color="auto"/>
            <w:right w:val="none" w:sz="0" w:space="0" w:color="auto"/>
          </w:divBdr>
        </w:div>
        <w:div w:id="777992739">
          <w:marLeft w:val="0"/>
          <w:marRight w:val="0"/>
          <w:marTop w:val="0"/>
          <w:marBottom w:val="0"/>
          <w:divBdr>
            <w:top w:val="none" w:sz="0" w:space="0" w:color="auto"/>
            <w:left w:val="none" w:sz="0" w:space="0" w:color="auto"/>
            <w:bottom w:val="none" w:sz="0" w:space="0" w:color="auto"/>
            <w:right w:val="none" w:sz="0" w:space="0" w:color="auto"/>
          </w:divBdr>
        </w:div>
        <w:div w:id="1705445008">
          <w:marLeft w:val="0"/>
          <w:marRight w:val="0"/>
          <w:marTop w:val="0"/>
          <w:marBottom w:val="0"/>
          <w:divBdr>
            <w:top w:val="none" w:sz="0" w:space="0" w:color="auto"/>
            <w:left w:val="none" w:sz="0" w:space="0" w:color="auto"/>
            <w:bottom w:val="none" w:sz="0" w:space="0" w:color="auto"/>
            <w:right w:val="none" w:sz="0" w:space="0" w:color="auto"/>
          </w:divBdr>
        </w:div>
        <w:div w:id="2119836383">
          <w:marLeft w:val="0"/>
          <w:marRight w:val="0"/>
          <w:marTop w:val="0"/>
          <w:marBottom w:val="0"/>
          <w:divBdr>
            <w:top w:val="none" w:sz="0" w:space="0" w:color="auto"/>
            <w:left w:val="none" w:sz="0" w:space="0" w:color="auto"/>
            <w:bottom w:val="none" w:sz="0" w:space="0" w:color="auto"/>
            <w:right w:val="none" w:sz="0" w:space="0" w:color="auto"/>
          </w:divBdr>
        </w:div>
        <w:div w:id="600533449">
          <w:marLeft w:val="0"/>
          <w:marRight w:val="0"/>
          <w:marTop w:val="0"/>
          <w:marBottom w:val="0"/>
          <w:divBdr>
            <w:top w:val="none" w:sz="0" w:space="0" w:color="auto"/>
            <w:left w:val="none" w:sz="0" w:space="0" w:color="auto"/>
            <w:bottom w:val="none" w:sz="0" w:space="0" w:color="auto"/>
            <w:right w:val="none" w:sz="0" w:space="0" w:color="auto"/>
          </w:divBdr>
        </w:div>
        <w:div w:id="2054115021">
          <w:marLeft w:val="0"/>
          <w:marRight w:val="0"/>
          <w:marTop w:val="0"/>
          <w:marBottom w:val="0"/>
          <w:divBdr>
            <w:top w:val="none" w:sz="0" w:space="0" w:color="auto"/>
            <w:left w:val="none" w:sz="0" w:space="0" w:color="auto"/>
            <w:bottom w:val="none" w:sz="0" w:space="0" w:color="auto"/>
            <w:right w:val="none" w:sz="0" w:space="0" w:color="auto"/>
          </w:divBdr>
        </w:div>
        <w:div w:id="1075280127">
          <w:marLeft w:val="0"/>
          <w:marRight w:val="0"/>
          <w:marTop w:val="0"/>
          <w:marBottom w:val="0"/>
          <w:divBdr>
            <w:top w:val="none" w:sz="0" w:space="0" w:color="auto"/>
            <w:left w:val="none" w:sz="0" w:space="0" w:color="auto"/>
            <w:bottom w:val="none" w:sz="0" w:space="0" w:color="auto"/>
            <w:right w:val="none" w:sz="0" w:space="0" w:color="auto"/>
          </w:divBdr>
        </w:div>
        <w:div w:id="2055344755">
          <w:marLeft w:val="0"/>
          <w:marRight w:val="0"/>
          <w:marTop w:val="0"/>
          <w:marBottom w:val="0"/>
          <w:divBdr>
            <w:top w:val="none" w:sz="0" w:space="0" w:color="auto"/>
            <w:left w:val="none" w:sz="0" w:space="0" w:color="auto"/>
            <w:bottom w:val="none" w:sz="0" w:space="0" w:color="auto"/>
            <w:right w:val="none" w:sz="0" w:space="0" w:color="auto"/>
          </w:divBdr>
        </w:div>
        <w:div w:id="1193303734">
          <w:marLeft w:val="0"/>
          <w:marRight w:val="0"/>
          <w:marTop w:val="0"/>
          <w:marBottom w:val="0"/>
          <w:divBdr>
            <w:top w:val="none" w:sz="0" w:space="0" w:color="auto"/>
            <w:left w:val="none" w:sz="0" w:space="0" w:color="auto"/>
            <w:bottom w:val="none" w:sz="0" w:space="0" w:color="auto"/>
            <w:right w:val="none" w:sz="0" w:space="0" w:color="auto"/>
          </w:divBdr>
        </w:div>
        <w:div w:id="948511899">
          <w:marLeft w:val="0"/>
          <w:marRight w:val="0"/>
          <w:marTop w:val="0"/>
          <w:marBottom w:val="0"/>
          <w:divBdr>
            <w:top w:val="none" w:sz="0" w:space="0" w:color="auto"/>
            <w:left w:val="none" w:sz="0" w:space="0" w:color="auto"/>
            <w:bottom w:val="none" w:sz="0" w:space="0" w:color="auto"/>
            <w:right w:val="none" w:sz="0" w:space="0" w:color="auto"/>
          </w:divBdr>
        </w:div>
        <w:div w:id="1383366253">
          <w:marLeft w:val="0"/>
          <w:marRight w:val="0"/>
          <w:marTop w:val="0"/>
          <w:marBottom w:val="0"/>
          <w:divBdr>
            <w:top w:val="none" w:sz="0" w:space="0" w:color="auto"/>
            <w:left w:val="none" w:sz="0" w:space="0" w:color="auto"/>
            <w:bottom w:val="none" w:sz="0" w:space="0" w:color="auto"/>
            <w:right w:val="none" w:sz="0" w:space="0" w:color="auto"/>
          </w:divBdr>
        </w:div>
        <w:div w:id="1345129360">
          <w:marLeft w:val="0"/>
          <w:marRight w:val="0"/>
          <w:marTop w:val="0"/>
          <w:marBottom w:val="0"/>
          <w:divBdr>
            <w:top w:val="none" w:sz="0" w:space="0" w:color="auto"/>
            <w:left w:val="none" w:sz="0" w:space="0" w:color="auto"/>
            <w:bottom w:val="none" w:sz="0" w:space="0" w:color="auto"/>
            <w:right w:val="none" w:sz="0" w:space="0" w:color="auto"/>
          </w:divBdr>
        </w:div>
        <w:div w:id="341515784">
          <w:marLeft w:val="0"/>
          <w:marRight w:val="0"/>
          <w:marTop w:val="0"/>
          <w:marBottom w:val="0"/>
          <w:divBdr>
            <w:top w:val="none" w:sz="0" w:space="0" w:color="auto"/>
            <w:left w:val="none" w:sz="0" w:space="0" w:color="auto"/>
            <w:bottom w:val="none" w:sz="0" w:space="0" w:color="auto"/>
            <w:right w:val="none" w:sz="0" w:space="0" w:color="auto"/>
          </w:divBdr>
        </w:div>
        <w:div w:id="973606152">
          <w:marLeft w:val="0"/>
          <w:marRight w:val="0"/>
          <w:marTop w:val="0"/>
          <w:marBottom w:val="0"/>
          <w:divBdr>
            <w:top w:val="none" w:sz="0" w:space="0" w:color="auto"/>
            <w:left w:val="none" w:sz="0" w:space="0" w:color="auto"/>
            <w:bottom w:val="none" w:sz="0" w:space="0" w:color="auto"/>
            <w:right w:val="none" w:sz="0" w:space="0" w:color="auto"/>
          </w:divBdr>
        </w:div>
        <w:div w:id="22246930">
          <w:marLeft w:val="0"/>
          <w:marRight w:val="0"/>
          <w:marTop w:val="0"/>
          <w:marBottom w:val="0"/>
          <w:divBdr>
            <w:top w:val="none" w:sz="0" w:space="0" w:color="auto"/>
            <w:left w:val="none" w:sz="0" w:space="0" w:color="auto"/>
            <w:bottom w:val="none" w:sz="0" w:space="0" w:color="auto"/>
            <w:right w:val="none" w:sz="0" w:space="0" w:color="auto"/>
          </w:divBdr>
        </w:div>
        <w:div w:id="44332882">
          <w:marLeft w:val="0"/>
          <w:marRight w:val="0"/>
          <w:marTop w:val="0"/>
          <w:marBottom w:val="0"/>
          <w:divBdr>
            <w:top w:val="none" w:sz="0" w:space="0" w:color="auto"/>
            <w:left w:val="none" w:sz="0" w:space="0" w:color="auto"/>
            <w:bottom w:val="none" w:sz="0" w:space="0" w:color="auto"/>
            <w:right w:val="none" w:sz="0" w:space="0" w:color="auto"/>
          </w:divBdr>
        </w:div>
        <w:div w:id="1952786516">
          <w:marLeft w:val="0"/>
          <w:marRight w:val="0"/>
          <w:marTop w:val="0"/>
          <w:marBottom w:val="0"/>
          <w:divBdr>
            <w:top w:val="none" w:sz="0" w:space="0" w:color="auto"/>
            <w:left w:val="none" w:sz="0" w:space="0" w:color="auto"/>
            <w:bottom w:val="none" w:sz="0" w:space="0" w:color="auto"/>
            <w:right w:val="none" w:sz="0" w:space="0" w:color="auto"/>
          </w:divBdr>
        </w:div>
        <w:div w:id="1936134081">
          <w:marLeft w:val="0"/>
          <w:marRight w:val="0"/>
          <w:marTop w:val="0"/>
          <w:marBottom w:val="0"/>
          <w:divBdr>
            <w:top w:val="none" w:sz="0" w:space="0" w:color="auto"/>
            <w:left w:val="none" w:sz="0" w:space="0" w:color="auto"/>
            <w:bottom w:val="none" w:sz="0" w:space="0" w:color="auto"/>
            <w:right w:val="none" w:sz="0" w:space="0" w:color="auto"/>
          </w:divBdr>
        </w:div>
        <w:div w:id="893278020">
          <w:marLeft w:val="0"/>
          <w:marRight w:val="0"/>
          <w:marTop w:val="0"/>
          <w:marBottom w:val="0"/>
          <w:divBdr>
            <w:top w:val="none" w:sz="0" w:space="0" w:color="auto"/>
            <w:left w:val="none" w:sz="0" w:space="0" w:color="auto"/>
            <w:bottom w:val="none" w:sz="0" w:space="0" w:color="auto"/>
            <w:right w:val="none" w:sz="0" w:space="0" w:color="auto"/>
          </w:divBdr>
        </w:div>
        <w:div w:id="112408587">
          <w:marLeft w:val="0"/>
          <w:marRight w:val="0"/>
          <w:marTop w:val="0"/>
          <w:marBottom w:val="0"/>
          <w:divBdr>
            <w:top w:val="none" w:sz="0" w:space="0" w:color="auto"/>
            <w:left w:val="none" w:sz="0" w:space="0" w:color="auto"/>
            <w:bottom w:val="none" w:sz="0" w:space="0" w:color="auto"/>
            <w:right w:val="none" w:sz="0" w:space="0" w:color="auto"/>
          </w:divBdr>
        </w:div>
        <w:div w:id="46489864">
          <w:marLeft w:val="0"/>
          <w:marRight w:val="0"/>
          <w:marTop w:val="0"/>
          <w:marBottom w:val="0"/>
          <w:divBdr>
            <w:top w:val="none" w:sz="0" w:space="0" w:color="auto"/>
            <w:left w:val="none" w:sz="0" w:space="0" w:color="auto"/>
            <w:bottom w:val="none" w:sz="0" w:space="0" w:color="auto"/>
            <w:right w:val="none" w:sz="0" w:space="0" w:color="auto"/>
          </w:divBdr>
        </w:div>
        <w:div w:id="944382740">
          <w:marLeft w:val="0"/>
          <w:marRight w:val="0"/>
          <w:marTop w:val="0"/>
          <w:marBottom w:val="0"/>
          <w:divBdr>
            <w:top w:val="none" w:sz="0" w:space="0" w:color="auto"/>
            <w:left w:val="none" w:sz="0" w:space="0" w:color="auto"/>
            <w:bottom w:val="none" w:sz="0" w:space="0" w:color="auto"/>
            <w:right w:val="none" w:sz="0" w:space="0" w:color="auto"/>
          </w:divBdr>
        </w:div>
        <w:div w:id="415202276">
          <w:marLeft w:val="0"/>
          <w:marRight w:val="0"/>
          <w:marTop w:val="0"/>
          <w:marBottom w:val="0"/>
          <w:divBdr>
            <w:top w:val="none" w:sz="0" w:space="0" w:color="auto"/>
            <w:left w:val="none" w:sz="0" w:space="0" w:color="auto"/>
            <w:bottom w:val="none" w:sz="0" w:space="0" w:color="auto"/>
            <w:right w:val="none" w:sz="0" w:space="0" w:color="auto"/>
          </w:divBdr>
        </w:div>
        <w:div w:id="1906141421">
          <w:marLeft w:val="0"/>
          <w:marRight w:val="0"/>
          <w:marTop w:val="0"/>
          <w:marBottom w:val="0"/>
          <w:divBdr>
            <w:top w:val="none" w:sz="0" w:space="0" w:color="auto"/>
            <w:left w:val="none" w:sz="0" w:space="0" w:color="auto"/>
            <w:bottom w:val="none" w:sz="0" w:space="0" w:color="auto"/>
            <w:right w:val="none" w:sz="0" w:space="0" w:color="auto"/>
          </w:divBdr>
        </w:div>
        <w:div w:id="1091241129">
          <w:marLeft w:val="0"/>
          <w:marRight w:val="0"/>
          <w:marTop w:val="0"/>
          <w:marBottom w:val="0"/>
          <w:divBdr>
            <w:top w:val="none" w:sz="0" w:space="0" w:color="auto"/>
            <w:left w:val="none" w:sz="0" w:space="0" w:color="auto"/>
            <w:bottom w:val="none" w:sz="0" w:space="0" w:color="auto"/>
            <w:right w:val="none" w:sz="0" w:space="0" w:color="auto"/>
          </w:divBdr>
        </w:div>
        <w:div w:id="646133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07/relationships/hdphoto" Target="media/hdphoto1.wdp"/><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rion.fanc.fgov.be/jurdb-consult/consultatieLink?wettekstId=7460&amp;appLang=fr&amp;wettekstLang=f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controlatom.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1FC3A6D98F4423A558FD14B91BB38E"/>
        <w:category>
          <w:name w:val="General"/>
          <w:gallery w:val="placeholder"/>
        </w:category>
        <w:types>
          <w:type w:val="bbPlcHdr"/>
        </w:types>
        <w:behaviors>
          <w:behavior w:val="content"/>
        </w:behaviors>
        <w:guid w:val="{2096B5E0-1D08-42A4-8C81-7196547A59B6}"/>
      </w:docPartPr>
      <w:docPartBody>
        <w:p w:rsidR="00F60A62" w:rsidRDefault="00834BB3" w:rsidP="00834BB3">
          <w:pPr>
            <w:pStyle w:val="591FC3A6D98F4423A558FD14B91BB38E"/>
          </w:pPr>
          <w:r w:rsidRPr="00DC149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6DC"/>
    <w:rsid w:val="0010449D"/>
    <w:rsid w:val="00232DC2"/>
    <w:rsid w:val="003010BA"/>
    <w:rsid w:val="00324040"/>
    <w:rsid w:val="00401027"/>
    <w:rsid w:val="00405FC3"/>
    <w:rsid w:val="0040765E"/>
    <w:rsid w:val="004A56DC"/>
    <w:rsid w:val="004F2F8D"/>
    <w:rsid w:val="005371B3"/>
    <w:rsid w:val="00653964"/>
    <w:rsid w:val="00834BB3"/>
    <w:rsid w:val="00986915"/>
    <w:rsid w:val="00A428CA"/>
    <w:rsid w:val="00AA0CE8"/>
    <w:rsid w:val="00AF254A"/>
    <w:rsid w:val="00B42B85"/>
    <w:rsid w:val="00BA6B0C"/>
    <w:rsid w:val="00C8591B"/>
    <w:rsid w:val="00D8292D"/>
    <w:rsid w:val="00DA26EC"/>
    <w:rsid w:val="00DA6FF4"/>
    <w:rsid w:val="00DA7216"/>
    <w:rsid w:val="00DD69A0"/>
    <w:rsid w:val="00E93379"/>
    <w:rsid w:val="00EF0F61"/>
    <w:rsid w:val="00EF37F1"/>
    <w:rsid w:val="00F50E90"/>
    <w:rsid w:val="00F60A62"/>
    <w:rsid w:val="00FA5B88"/>
    <w:rsid w:val="00FF6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6D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CE8"/>
    <w:rPr>
      <w:color w:val="808080"/>
    </w:rPr>
  </w:style>
  <w:style w:type="paragraph" w:customStyle="1" w:styleId="591FC3A6D98F4423A558FD14B91BB38E">
    <w:name w:val="591FC3A6D98F4423A558FD14B91BB38E"/>
    <w:rsid w:val="00834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rgbClr val="002C77"/>
      </a:dk1>
      <a:lt1>
        <a:srgbClr val="FFFFFF"/>
      </a:lt1>
      <a:dk2>
        <a:srgbClr val="002C77"/>
      </a:dk2>
      <a:lt2>
        <a:srgbClr val="000000"/>
      </a:lt2>
      <a:accent1>
        <a:srgbClr val="005BBB"/>
      </a:accent1>
      <a:accent2>
        <a:srgbClr val="002C77"/>
      </a:accent2>
      <a:accent3>
        <a:srgbClr val="CCDC00"/>
      </a:accent3>
      <a:accent4>
        <a:srgbClr val="E37222"/>
      </a:accent4>
      <a:accent5>
        <a:srgbClr val="93B1CC"/>
      </a:accent5>
      <a:accent6>
        <a:srgbClr val="F79646"/>
      </a:accent6>
      <a:hlink>
        <a:srgbClr val="002C77"/>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45e90ebc-daba-4b6f-a1ac-5758e7061f98">Template</Documenttype>
    <Client xmlns="45e90ebc-daba-4b6f-a1ac-5758e7061f98" xsi:nil="true"/>
    <Department xmlns="45e90ebc-daba-4b6f-a1ac-5758e7061f98">Health Physics</Department>
    <Topic xmlns="45e90ebc-daba-4b6f-a1ac-5758e7061f98">Example procedure</Topic>
    <Unit xmlns="45e90ebc-daba-4b6f-a1ac-5758e7061f98">Veterinary</Unit>
    <Language xmlns="45e90ebc-daba-4b6f-a1ac-5758e7061f98">FR</Languag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5A00BAB2DFD144B6BBDAB9C1A35FA2" ma:contentTypeVersion="12" ma:contentTypeDescription="Create a new document." ma:contentTypeScope="" ma:versionID="721a00109b54ae7e216b4c425525d0cb">
  <xsd:schema xmlns:xsd="http://www.w3.org/2001/XMLSchema" xmlns:xs="http://www.w3.org/2001/XMLSchema" xmlns:p="http://schemas.microsoft.com/office/2006/metadata/properties" xmlns:ns2="45e90ebc-daba-4b6f-a1ac-5758e7061f98" xmlns:ns3="3e95c28c-af8d-4039-800d-c4cd1100695d" targetNamespace="http://schemas.microsoft.com/office/2006/metadata/properties" ma:root="true" ma:fieldsID="b447914682bea41fe7cadd5813e68f94" ns2:_="" ns3:_="">
    <xsd:import namespace="45e90ebc-daba-4b6f-a1ac-5758e7061f98"/>
    <xsd:import namespace="3e95c28c-af8d-4039-800d-c4cd1100695d"/>
    <xsd:element name="properties">
      <xsd:complexType>
        <xsd:sequence>
          <xsd:element name="documentManagement">
            <xsd:complexType>
              <xsd:all>
                <xsd:element ref="ns2:Client" minOccurs="0"/>
                <xsd:element ref="ns2:Documenttype" minOccurs="0"/>
                <xsd:element ref="ns2:MediaServiceMetadata" minOccurs="0"/>
                <xsd:element ref="ns2:MediaServiceFastMetadata" minOccurs="0"/>
                <xsd:element ref="ns2:Topic" minOccurs="0"/>
                <xsd:element ref="ns2:Department" minOccurs="0"/>
                <xsd:element ref="ns2:Unit" minOccurs="0"/>
                <xsd:element ref="ns2:MediaServiceAutoKeyPoints" minOccurs="0"/>
                <xsd:element ref="ns2:MediaServiceKeyPoints" minOccurs="0"/>
                <xsd:element ref="ns3:SharedWithUsers" minOccurs="0"/>
                <xsd:element ref="ns3:SharedWithDetails"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90ebc-daba-4b6f-a1ac-5758e7061f98" elementFormDefault="qualified">
    <xsd:import namespace="http://schemas.microsoft.com/office/2006/documentManagement/types"/>
    <xsd:import namespace="http://schemas.microsoft.com/office/infopath/2007/PartnerControls"/>
    <xsd:element name="Client" ma:index="8" nillable="true" ma:displayName="Client" ma:format="Dropdown" ma:internalName="Client">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Procedure"/>
          <xsd:enumeration value="Template"/>
          <xsd:enumeration value="Brochure"/>
          <xsd:enumeration value="Example"/>
          <xsd:enumeration value="Poster"/>
          <xsd:enumeration value="Report"/>
          <xsd:enumeration value="Manual"/>
          <xsd:enumeration value="Norm/Legislation"/>
          <xsd:enumeration value="Tabel"/>
          <xsd:enumeration value="Archive"/>
          <xsd:enumeration value="Training"/>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Application" ma:format="Dropdown" ma:internalName="Topic">
      <xsd:simpleType>
        <xsd:union memberTypes="dms:Text">
          <xsd:simpleType>
            <xsd:restriction base="dms:Choice">
              <xsd:enumeration value="CAP"/>
              <xsd:enumeration value="Example procedure"/>
              <xsd:enumeration value="Risk analysis"/>
              <xsd:enumeration value="RPO checklist"/>
              <xsd:enumeration value="E-learning"/>
              <xsd:enumeration value="QMS"/>
              <xsd:enumeration value="GDPR"/>
            </xsd:restriction>
          </xsd:simpleType>
        </xsd:union>
      </xsd:simpleType>
    </xsd:element>
    <xsd:element name="Department" ma:index="13" nillable="true" ma:displayName="Department" ma:format="Dropdown" ma:internalName="Department">
      <xsd:simpleType>
        <xsd:restriction base="dms:Choice">
          <xsd:enumeration value="Medical Physics"/>
          <xsd:enumeration value="Health Physics"/>
          <xsd:enumeration value="Projects"/>
          <xsd:enumeration value="Secretariaat"/>
          <xsd:enumeration value="NIR"/>
          <xsd:enumeration value="General"/>
        </xsd:restriction>
      </xsd:simpleType>
    </xsd:element>
    <xsd:element name="Unit" ma:index="14" nillable="true" ma:displayName="Topic" ma:format="Dropdown" ma:internalName="Unit">
      <xsd:simpleType>
        <xsd:restriction base="dms:Choice">
          <xsd:enumeration value="CAP"/>
          <xsd:enumeration value="Conventional RX"/>
          <xsd:enumeration value="CT"/>
          <xsd:enumeration value="Dental"/>
          <xsd:enumeration value="DEXA"/>
          <xsd:enumeration value="Erkende instelling"/>
          <xsd:enumeration value="Facturatie"/>
          <xsd:enumeration value="Gamma probe"/>
          <xsd:enumeration value="General"/>
          <xsd:enumeration value="Industrie"/>
          <xsd:enumeration value="Kwartaalverslag"/>
          <xsd:enumeration value="Loodschort"/>
          <xsd:enumeration value="Mammography"/>
          <xsd:enumeration value="Medical"/>
          <xsd:enumeration value="NDT"/>
          <xsd:enumeration value="Nucleaire Geneeskunde"/>
          <xsd:enumeration value="PV"/>
          <xsd:enumeration value="Radioactive sources"/>
          <xsd:enumeration value="Reporting"/>
          <xsd:enumeration value="Training"/>
          <xsd:enumeration value="Stopzetting"/>
          <xsd:enumeration value="Pregnancy"/>
          <xsd:enumeration value="Interventionele"/>
          <xsd:enumeration value="Risk analysis"/>
          <xsd:enumeration value="Radiotherapy"/>
          <xsd:enumeration value="SPECT-CT"/>
          <xsd:enumeration value="Transport"/>
          <xsd:enumeration value="Veterinary"/>
          <xsd:enumeration value="Template"/>
          <xsd:enumeration value="Procedures for clients"/>
          <xsd:enumeration value="Audit"/>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anguage" ma:index="19" nillable="true" ma:displayName="Language" ma:format="Dropdown" ma:internalName="Language">
      <xsd:simpleType>
        <xsd:restriction base="dms:Choice">
          <xsd:enumeration value="FR"/>
          <xsd:enumeration value="NL"/>
        </xsd:restriction>
      </xsd:simpleType>
    </xsd:element>
  </xsd:schema>
  <xsd:schema xmlns:xsd="http://www.w3.org/2001/XMLSchema" xmlns:xs="http://www.w3.org/2001/XMLSchema" xmlns:dms="http://schemas.microsoft.com/office/2006/documentManagement/types" xmlns:pc="http://schemas.microsoft.com/office/infopath/2007/PartnerControls" targetNamespace="3e95c28c-af8d-4039-800d-c4cd110069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98567-2588-4732-82F2-BC3338C949F7}">
  <ds:schemaRefs>
    <ds:schemaRef ds:uri="http://schemas.microsoft.com/office/2006/metadata/properties"/>
    <ds:schemaRef ds:uri="http://schemas.microsoft.com/office/infopath/2007/PartnerControls"/>
    <ds:schemaRef ds:uri="45e90ebc-daba-4b6f-a1ac-5758e7061f98"/>
  </ds:schemaRefs>
</ds:datastoreItem>
</file>

<file path=customXml/itemProps2.xml><?xml version="1.0" encoding="utf-8"?>
<ds:datastoreItem xmlns:ds="http://schemas.openxmlformats.org/officeDocument/2006/customXml" ds:itemID="{C7841DC8-B927-4C85-B2B8-0A4C4C588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90ebc-daba-4b6f-a1ac-5758e7061f98"/>
    <ds:schemaRef ds:uri="3e95c28c-af8d-4039-800d-c4cd11006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8955E-5B83-4A4E-BFED-E5379A41FB19}">
  <ds:schemaRefs>
    <ds:schemaRef ds:uri="http://schemas.openxmlformats.org/officeDocument/2006/bibliography"/>
  </ds:schemaRefs>
</ds:datastoreItem>
</file>

<file path=customXml/itemProps4.xml><?xml version="1.0" encoding="utf-8"?>
<ds:datastoreItem xmlns:ds="http://schemas.openxmlformats.org/officeDocument/2006/customXml" ds:itemID="{0F41FC7D-F92D-49F1-929B-2A5C3A54D6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2716</Words>
  <Characters>14942</Characters>
  <Application>Microsoft Office Word</Application>
  <DocSecurity>0</DocSecurity>
  <Lines>124</Lines>
  <Paragraphs>35</Paragraphs>
  <ScaleCrop>false</ScaleCrop>
  <Company>Vinçotte</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 du service interne de contrôle physique–Vétérinaire classe3</dc:title>
  <dc:creator>av8096</dc:creator>
  <cp:lastModifiedBy>Stefan Cools</cp:lastModifiedBy>
  <cp:revision>112</cp:revision>
  <cp:lastPrinted>2021-02-25T17:03:00Z</cp:lastPrinted>
  <dcterms:created xsi:type="dcterms:W3CDTF">2021-02-17T13:48:00Z</dcterms:created>
  <dcterms:modified xsi:type="dcterms:W3CDTF">2023-02-07T17:38:00Z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0x010100495A00BAB2DFD144B6BBDAB9C1A35FA2</vt:lpwstr>
  </property>
  <property fmtid="{D5CDD505-2E9C-101B-9397-08002B2CF9AE}" pid="3" name="ValidTillValue">
    <vt:lpwstr>5</vt:lpwstr>
  </property>
  <property fmtid="{D5CDD505-2E9C-101B-9397-08002B2CF9AE}" pid="4" name="ReadDeadline">
    <vt:lpwstr>Weeks</vt:lpwstr>
  </property>
  <property fmtid="{D5CDD505-2E9C-101B-9397-08002B2CF9AE}" pid="5" name="ReadDeadlineValue">
    <vt:lpwstr>2</vt:lpwstr>
  </property>
  <property fmtid="{D5CDD505-2E9C-101B-9397-08002B2CF9AE}" pid="6" name="a2100705-0c12-40b1-aa0d-259f647cbd94">
    <vt:lpwstr>&lt;p&gt;You are assigned to document &lt;a href="[URL]"&gt;[NAME]&lt;/a&gt; in the role of [ROLE] by [FROM]&lt;/p&gt;</vt:lpwstr>
  </property>
  <property fmtid="{D5CDD505-2E9C-101B-9397-08002B2CF9AE}" pid="7" name="ValidTill">
    <vt:lpwstr>Years</vt:lpwstr>
  </property>
  <property fmtid="{D5CDD505-2E9C-101B-9397-08002B2CF9AE}" pid="8" name="124_ready">
    <vt:lpwstr>1/01/0001 0:00:00</vt:lpwstr>
  </property>
  <property fmtid="{D5CDD505-2E9C-101B-9397-08002B2CF9AE}" pid="9" name="52_ready">
    <vt:lpwstr>1/01/0001 0:00:00</vt:lpwstr>
  </property>
</Properties>
</file>